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098"/>
        <w:tblW w:w="5000" w:type="pct"/>
        <w:tblLook w:val="0000" w:firstRow="0" w:lastRow="0" w:firstColumn="0" w:lastColumn="0" w:noHBand="0" w:noVBand="0"/>
      </w:tblPr>
      <w:tblGrid>
        <w:gridCol w:w="1811"/>
        <w:gridCol w:w="4718"/>
        <w:gridCol w:w="2299"/>
      </w:tblGrid>
      <w:tr w:rsidR="00B352D8" w:rsidRPr="008D660C" w14:paraId="6104DF3E" w14:textId="77777777" w:rsidTr="00B352D8">
        <w:trPr>
          <w:trHeight w:val="1549"/>
        </w:trPr>
        <w:tc>
          <w:tcPr>
            <w:tcW w:w="1026" w:type="pct"/>
            <w:tcBorders>
              <w:top w:val="single" w:sz="4" w:space="0" w:color="000000"/>
              <w:left w:val="single" w:sz="4" w:space="0" w:color="000000"/>
              <w:bottom w:val="single" w:sz="4" w:space="0" w:color="000000"/>
            </w:tcBorders>
            <w:vAlign w:val="center"/>
          </w:tcPr>
          <w:p w14:paraId="3787AC1C" w14:textId="77777777" w:rsidR="00B352D8" w:rsidRPr="008D660C" w:rsidRDefault="00B352D8" w:rsidP="00B352D8">
            <w:pPr>
              <w:ind w:right="46"/>
              <w:jc w:val="center"/>
              <w:rPr>
                <w:rFonts w:ascii="Arial" w:hAnsi="Arial" w:cs="Arial"/>
                <w:b/>
              </w:rPr>
            </w:pPr>
            <w:r>
              <w:rPr>
                <w:noProof/>
                <w:lang w:eastAsia="es-CO"/>
              </w:rPr>
              <w:drawing>
                <wp:anchor distT="0" distB="0" distL="114300" distR="114300" simplePos="0" relativeHeight="251659264" behindDoc="0" locked="0" layoutInCell="1" allowOverlap="1" wp14:anchorId="12F542B7" wp14:editId="660D1D40">
                  <wp:simplePos x="0" y="0"/>
                  <wp:positionH relativeFrom="column">
                    <wp:posOffset>168910</wp:posOffset>
                  </wp:positionH>
                  <wp:positionV relativeFrom="paragraph">
                    <wp:posOffset>-659130</wp:posOffset>
                  </wp:positionV>
                  <wp:extent cx="657225" cy="885825"/>
                  <wp:effectExtent l="0" t="0" r="9525" b="9525"/>
                  <wp:wrapSquare wrapText="bothSides"/>
                  <wp:docPr id="1287500422" name="Imagen 1287500422" descr="Descripción: http://www.isolucion.com.co/Isolucion3AlcManizales/GrafVinetas/imagen%20definitiv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http://www.isolucion.com.co/Isolucion3AlcManizales/GrafVinetas/imagen%20definitiva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72" w:type="pct"/>
            <w:tcBorders>
              <w:top w:val="single" w:sz="4" w:space="0" w:color="000000"/>
              <w:left w:val="single" w:sz="4" w:space="0" w:color="000000"/>
              <w:bottom w:val="single" w:sz="4" w:space="0" w:color="000000"/>
            </w:tcBorders>
            <w:vAlign w:val="center"/>
          </w:tcPr>
          <w:p w14:paraId="6AE26E75" w14:textId="77777777" w:rsidR="00B352D8" w:rsidRDefault="00B352D8" w:rsidP="00B352D8">
            <w:pPr>
              <w:snapToGrid w:val="0"/>
              <w:ind w:right="46"/>
              <w:jc w:val="center"/>
              <w:rPr>
                <w:rFonts w:ascii="Arial" w:hAnsi="Arial" w:cs="Arial"/>
                <w:b/>
                <w:bCs/>
                <w:sz w:val="18"/>
                <w:szCs w:val="18"/>
              </w:rPr>
            </w:pPr>
            <w:r w:rsidRPr="00251468">
              <w:rPr>
                <w:rFonts w:ascii="Arial" w:hAnsi="Arial" w:cs="Arial"/>
                <w:b/>
                <w:bCs/>
                <w:sz w:val="18"/>
                <w:szCs w:val="18"/>
              </w:rPr>
              <w:t>ALCALDÍA DE MANIZALES</w:t>
            </w:r>
          </w:p>
          <w:p w14:paraId="0BB478DE" w14:textId="77777777" w:rsidR="00B352D8" w:rsidRPr="00251468" w:rsidRDefault="00B352D8" w:rsidP="00B352D8">
            <w:pPr>
              <w:snapToGrid w:val="0"/>
              <w:ind w:right="46"/>
              <w:jc w:val="center"/>
              <w:rPr>
                <w:rFonts w:ascii="Arial" w:hAnsi="Arial" w:cs="Arial"/>
                <w:b/>
                <w:bCs/>
                <w:sz w:val="18"/>
                <w:szCs w:val="18"/>
              </w:rPr>
            </w:pPr>
          </w:p>
          <w:p w14:paraId="258D8197" w14:textId="77777777" w:rsidR="00B352D8" w:rsidRDefault="00B352D8" w:rsidP="00B352D8">
            <w:pPr>
              <w:snapToGrid w:val="0"/>
              <w:ind w:right="46"/>
              <w:jc w:val="center"/>
              <w:rPr>
                <w:rFonts w:ascii="Arial" w:hAnsi="Arial" w:cs="Arial"/>
                <w:b/>
                <w:bCs/>
                <w:sz w:val="18"/>
                <w:szCs w:val="18"/>
              </w:rPr>
            </w:pPr>
            <w:r>
              <w:rPr>
                <w:rFonts w:ascii="Arial" w:hAnsi="Arial" w:cs="Arial"/>
                <w:b/>
                <w:bCs/>
                <w:sz w:val="18"/>
                <w:szCs w:val="18"/>
              </w:rPr>
              <w:t>SECRETARIA DE MEDIO AMBIENTE MANIZALES</w:t>
            </w:r>
          </w:p>
          <w:p w14:paraId="40B14663" w14:textId="77777777" w:rsidR="00B352D8" w:rsidRPr="00251468" w:rsidRDefault="00B352D8" w:rsidP="00B352D8">
            <w:pPr>
              <w:snapToGrid w:val="0"/>
              <w:ind w:right="46"/>
              <w:jc w:val="center"/>
              <w:rPr>
                <w:rFonts w:ascii="Arial" w:hAnsi="Arial" w:cs="Arial"/>
                <w:b/>
                <w:bCs/>
                <w:sz w:val="18"/>
                <w:szCs w:val="18"/>
              </w:rPr>
            </w:pPr>
          </w:p>
          <w:p w14:paraId="6BE61735" w14:textId="77777777" w:rsidR="00B352D8" w:rsidRPr="008D660C" w:rsidRDefault="00B352D8" w:rsidP="00B352D8">
            <w:pPr>
              <w:ind w:right="46"/>
              <w:jc w:val="center"/>
              <w:rPr>
                <w:rFonts w:ascii="Arial" w:hAnsi="Arial" w:cs="Arial"/>
                <w:b/>
              </w:rPr>
            </w:pPr>
            <w:r>
              <w:rPr>
                <w:rFonts w:ascii="Arial" w:hAnsi="Arial" w:cs="Arial"/>
                <w:b/>
                <w:bCs/>
                <w:sz w:val="18"/>
                <w:szCs w:val="18"/>
              </w:rPr>
              <w:t xml:space="preserve">Certificado del grado de conservación y protección ambiental de predios urbanos o rurales en el Municipio de Manizales para efecto de beneficio tributario </w:t>
            </w:r>
          </w:p>
        </w:tc>
        <w:tc>
          <w:tcPr>
            <w:tcW w:w="1302" w:type="pct"/>
            <w:tcBorders>
              <w:top w:val="single" w:sz="4" w:space="0" w:color="000000"/>
              <w:left w:val="single" w:sz="4" w:space="0" w:color="000000"/>
              <w:bottom w:val="single" w:sz="4" w:space="0" w:color="000000"/>
              <w:right w:val="single" w:sz="4" w:space="0" w:color="000000"/>
            </w:tcBorders>
            <w:vAlign w:val="center"/>
          </w:tcPr>
          <w:p w14:paraId="751544E3" w14:textId="77777777" w:rsidR="00B352D8" w:rsidRPr="004D1FC7" w:rsidRDefault="00B352D8" w:rsidP="00B352D8">
            <w:pPr>
              <w:spacing w:before="240"/>
              <w:jc w:val="center"/>
              <w:rPr>
                <w:rFonts w:ascii="Arial" w:hAnsi="Arial" w:cs="Arial"/>
                <w:b/>
                <w:bCs/>
                <w:sz w:val="16"/>
                <w:szCs w:val="16"/>
              </w:rPr>
            </w:pPr>
            <w:r w:rsidRPr="004D1FC7">
              <w:rPr>
                <w:rFonts w:ascii="Arial" w:hAnsi="Arial" w:cs="Arial"/>
                <w:b/>
                <w:bCs/>
                <w:sz w:val="16"/>
                <w:szCs w:val="16"/>
              </w:rPr>
              <w:t>GMH-CDS-FR-</w:t>
            </w:r>
            <w:r w:rsidRPr="004D1FC7">
              <w:t xml:space="preserve"> </w:t>
            </w:r>
            <w:r w:rsidRPr="004D1FC7">
              <w:rPr>
                <w:rFonts w:ascii="Arial" w:hAnsi="Arial" w:cs="Arial"/>
                <w:b/>
                <w:bCs/>
                <w:sz w:val="16"/>
                <w:szCs w:val="16"/>
              </w:rPr>
              <w:t>031</w:t>
            </w:r>
          </w:p>
          <w:p w14:paraId="4C00A363" w14:textId="77777777" w:rsidR="00B352D8" w:rsidRPr="004D1FC7" w:rsidRDefault="00B352D8" w:rsidP="00B352D8">
            <w:pPr>
              <w:spacing w:before="240"/>
              <w:jc w:val="center"/>
              <w:rPr>
                <w:rFonts w:ascii="Arial" w:hAnsi="Arial" w:cs="Arial"/>
                <w:b/>
                <w:bCs/>
                <w:sz w:val="18"/>
                <w:szCs w:val="18"/>
              </w:rPr>
            </w:pPr>
            <w:r w:rsidRPr="004D1FC7">
              <w:rPr>
                <w:rFonts w:ascii="Arial" w:hAnsi="Arial" w:cs="Arial"/>
                <w:b/>
                <w:bCs/>
                <w:sz w:val="18"/>
                <w:szCs w:val="18"/>
              </w:rPr>
              <w:t>Estado Vigente</w:t>
            </w:r>
          </w:p>
          <w:p w14:paraId="4F88EE99" w14:textId="77777777" w:rsidR="00B352D8" w:rsidRDefault="00B352D8" w:rsidP="00B352D8">
            <w:pPr>
              <w:pStyle w:val="Piedepgina"/>
              <w:spacing w:before="240"/>
              <w:ind w:right="46"/>
              <w:jc w:val="center"/>
              <w:rPr>
                <w:rFonts w:ascii="Arial" w:hAnsi="Arial" w:cs="Arial"/>
                <w:b/>
                <w:bCs/>
                <w:sz w:val="18"/>
                <w:szCs w:val="18"/>
              </w:rPr>
            </w:pPr>
            <w:r w:rsidRPr="004D1FC7">
              <w:rPr>
                <w:rFonts w:ascii="Arial" w:hAnsi="Arial" w:cs="Arial"/>
                <w:b/>
                <w:bCs/>
                <w:sz w:val="18"/>
                <w:szCs w:val="18"/>
              </w:rPr>
              <w:t>Versión 1</w:t>
            </w:r>
          </w:p>
          <w:p w14:paraId="5336310F" w14:textId="77777777" w:rsidR="00B352D8" w:rsidRPr="008D660C" w:rsidRDefault="00B352D8" w:rsidP="00B352D8">
            <w:pPr>
              <w:pStyle w:val="Piedepgina"/>
              <w:spacing w:before="240"/>
              <w:ind w:right="46"/>
              <w:jc w:val="center"/>
              <w:rPr>
                <w:rFonts w:ascii="Arial" w:hAnsi="Arial" w:cs="Arial"/>
                <w:b/>
                <w:sz w:val="16"/>
                <w:szCs w:val="16"/>
              </w:rPr>
            </w:pPr>
          </w:p>
        </w:tc>
      </w:tr>
    </w:tbl>
    <w:p w14:paraId="38D2B238" w14:textId="69A76E7B" w:rsidR="005B70DE" w:rsidRPr="000C7010" w:rsidRDefault="005B70DE" w:rsidP="00D8515F">
      <w:pPr>
        <w:pStyle w:val="Default"/>
        <w:rPr>
          <w:rFonts w:ascii="Arial Narrow" w:hAnsi="Arial Narrow"/>
          <w:sz w:val="22"/>
          <w:szCs w:val="22"/>
        </w:rPr>
      </w:pPr>
    </w:p>
    <w:p w14:paraId="421AAFD4" w14:textId="77777777" w:rsidR="00D8515F" w:rsidRDefault="00D8515F"/>
    <w:tbl>
      <w:tblPr>
        <w:tblStyle w:val="Tablaconcuadrcula"/>
        <w:tblW w:w="0" w:type="auto"/>
        <w:tblLook w:val="04A0" w:firstRow="1" w:lastRow="0" w:firstColumn="1" w:lastColumn="0" w:noHBand="0" w:noVBand="1"/>
      </w:tblPr>
      <w:tblGrid>
        <w:gridCol w:w="4673"/>
        <w:gridCol w:w="4155"/>
      </w:tblGrid>
      <w:tr w:rsidR="00EB0AC1" w:rsidRPr="007632A6" w14:paraId="1861684D" w14:textId="77777777" w:rsidTr="00D97BD8">
        <w:tc>
          <w:tcPr>
            <w:tcW w:w="4673" w:type="dxa"/>
          </w:tcPr>
          <w:p w14:paraId="1360F308" w14:textId="1B32B316" w:rsidR="00EB0AC1" w:rsidRPr="007632A6" w:rsidRDefault="00EB0AC1" w:rsidP="00EB0AC1">
            <w:pPr>
              <w:pStyle w:val="Default"/>
              <w:jc w:val="both"/>
              <w:rPr>
                <w:rFonts w:ascii="Arial Narrow" w:hAnsi="Arial Narrow"/>
                <w:sz w:val="22"/>
                <w:szCs w:val="22"/>
              </w:rPr>
            </w:pPr>
            <w:r w:rsidRPr="00295BA4">
              <w:rPr>
                <w:rFonts w:ascii="Arial Narrow" w:hAnsi="Arial Narrow"/>
                <w:color w:val="auto"/>
                <w:sz w:val="22"/>
                <w:szCs w:val="22"/>
              </w:rPr>
              <w:t>CONTRIBUYENTE</w:t>
            </w:r>
          </w:p>
        </w:tc>
        <w:tc>
          <w:tcPr>
            <w:tcW w:w="4155" w:type="dxa"/>
          </w:tcPr>
          <w:p w14:paraId="095837CD" w14:textId="3C02988B" w:rsidR="00EB0AC1" w:rsidRPr="00BC738E" w:rsidRDefault="00EB0AC1" w:rsidP="00EB0AC1">
            <w:pPr>
              <w:pStyle w:val="Default"/>
              <w:jc w:val="both"/>
              <w:rPr>
                <w:rFonts w:ascii="Arial Narrow" w:hAnsi="Arial Narrow"/>
                <w:color w:val="FF0000"/>
                <w:sz w:val="22"/>
                <w:szCs w:val="22"/>
              </w:rPr>
            </w:pPr>
          </w:p>
        </w:tc>
      </w:tr>
      <w:tr w:rsidR="00EB0AC1" w:rsidRPr="007632A6" w14:paraId="6228BA12" w14:textId="77777777" w:rsidTr="00D97BD8">
        <w:tc>
          <w:tcPr>
            <w:tcW w:w="4673" w:type="dxa"/>
          </w:tcPr>
          <w:p w14:paraId="6BEB079E" w14:textId="6070A86B" w:rsidR="00EB0AC1" w:rsidRPr="007632A6" w:rsidRDefault="00EB0AC1" w:rsidP="00EB0AC1">
            <w:pPr>
              <w:pStyle w:val="Default"/>
              <w:jc w:val="both"/>
              <w:rPr>
                <w:rFonts w:ascii="Arial Narrow" w:hAnsi="Arial Narrow"/>
                <w:sz w:val="22"/>
                <w:szCs w:val="22"/>
              </w:rPr>
            </w:pPr>
            <w:r w:rsidRPr="00295BA4">
              <w:rPr>
                <w:rFonts w:ascii="Arial Narrow" w:hAnsi="Arial Narrow"/>
                <w:color w:val="auto"/>
                <w:sz w:val="22"/>
                <w:szCs w:val="22"/>
              </w:rPr>
              <w:t>NIT – CEDULA</w:t>
            </w:r>
          </w:p>
        </w:tc>
        <w:tc>
          <w:tcPr>
            <w:tcW w:w="4155" w:type="dxa"/>
          </w:tcPr>
          <w:p w14:paraId="32903AB3" w14:textId="4AA2D6C0" w:rsidR="00EB0AC1" w:rsidRPr="005551ED" w:rsidRDefault="00EB0AC1" w:rsidP="00EB0AC1">
            <w:pPr>
              <w:pStyle w:val="Default"/>
              <w:jc w:val="both"/>
              <w:rPr>
                <w:rFonts w:ascii="Arial Narrow" w:hAnsi="Arial Narrow"/>
                <w:color w:val="auto"/>
                <w:sz w:val="22"/>
                <w:szCs w:val="22"/>
              </w:rPr>
            </w:pPr>
          </w:p>
        </w:tc>
      </w:tr>
      <w:tr w:rsidR="00EB0AC1" w:rsidRPr="007632A6" w14:paraId="7BFC58F5" w14:textId="77777777" w:rsidTr="00D97BD8">
        <w:tc>
          <w:tcPr>
            <w:tcW w:w="4673" w:type="dxa"/>
          </w:tcPr>
          <w:p w14:paraId="4F772499" w14:textId="708A4087" w:rsidR="00EB0AC1" w:rsidRPr="007632A6" w:rsidRDefault="00EB0AC1" w:rsidP="00EB0AC1">
            <w:pPr>
              <w:pStyle w:val="Default"/>
              <w:jc w:val="both"/>
              <w:rPr>
                <w:rFonts w:ascii="Arial Narrow" w:hAnsi="Arial Narrow"/>
                <w:sz w:val="22"/>
                <w:szCs w:val="22"/>
              </w:rPr>
            </w:pPr>
            <w:r w:rsidRPr="00295BA4">
              <w:rPr>
                <w:rFonts w:ascii="Arial Narrow" w:hAnsi="Arial Narrow"/>
                <w:color w:val="auto"/>
                <w:sz w:val="22"/>
                <w:szCs w:val="22"/>
              </w:rPr>
              <w:t>DIRECCIÓN</w:t>
            </w:r>
          </w:p>
        </w:tc>
        <w:tc>
          <w:tcPr>
            <w:tcW w:w="4155" w:type="dxa"/>
          </w:tcPr>
          <w:p w14:paraId="28C3D62E" w14:textId="64155DD0" w:rsidR="00EB0AC1" w:rsidRPr="00BC738E" w:rsidRDefault="00EB0AC1" w:rsidP="00EB0AC1">
            <w:pPr>
              <w:pStyle w:val="Default"/>
              <w:jc w:val="both"/>
              <w:rPr>
                <w:rFonts w:ascii="Arial Narrow" w:hAnsi="Arial Narrow"/>
                <w:color w:val="FF0000"/>
                <w:sz w:val="22"/>
                <w:szCs w:val="22"/>
              </w:rPr>
            </w:pPr>
          </w:p>
        </w:tc>
      </w:tr>
      <w:tr w:rsidR="00EB0AC1" w:rsidRPr="007632A6" w14:paraId="290AE1EA" w14:textId="77777777" w:rsidTr="00D97BD8">
        <w:tc>
          <w:tcPr>
            <w:tcW w:w="4673" w:type="dxa"/>
          </w:tcPr>
          <w:p w14:paraId="1AED9C54" w14:textId="61D9BAA8" w:rsidR="00EB0AC1" w:rsidRPr="007632A6" w:rsidRDefault="00EB0AC1" w:rsidP="00EB0AC1">
            <w:pPr>
              <w:pStyle w:val="Default"/>
              <w:jc w:val="both"/>
              <w:rPr>
                <w:rFonts w:ascii="Arial Narrow" w:hAnsi="Arial Narrow"/>
                <w:sz w:val="22"/>
                <w:szCs w:val="22"/>
              </w:rPr>
            </w:pPr>
            <w:r w:rsidRPr="00295BA4">
              <w:rPr>
                <w:rFonts w:ascii="Arial Narrow" w:hAnsi="Arial Narrow"/>
                <w:color w:val="auto"/>
                <w:sz w:val="22"/>
                <w:szCs w:val="22"/>
              </w:rPr>
              <w:t>PREDIO (URBANO O RURAL)</w:t>
            </w:r>
          </w:p>
        </w:tc>
        <w:tc>
          <w:tcPr>
            <w:tcW w:w="4155" w:type="dxa"/>
          </w:tcPr>
          <w:p w14:paraId="2892F698" w14:textId="22BCDB24" w:rsidR="00EB0AC1" w:rsidRPr="00BC738E" w:rsidRDefault="00EB0AC1" w:rsidP="00EB0AC1">
            <w:pPr>
              <w:pStyle w:val="Default"/>
              <w:jc w:val="both"/>
              <w:rPr>
                <w:rFonts w:ascii="Arial Narrow" w:hAnsi="Arial Narrow"/>
                <w:color w:val="FF0000"/>
                <w:sz w:val="22"/>
                <w:szCs w:val="22"/>
              </w:rPr>
            </w:pPr>
          </w:p>
        </w:tc>
      </w:tr>
      <w:tr w:rsidR="00EB0AC1" w:rsidRPr="007632A6" w14:paraId="250F1005" w14:textId="77777777" w:rsidTr="00D97BD8">
        <w:tc>
          <w:tcPr>
            <w:tcW w:w="4673" w:type="dxa"/>
          </w:tcPr>
          <w:p w14:paraId="2189866E" w14:textId="641805BE" w:rsidR="00EB0AC1" w:rsidRPr="007632A6" w:rsidRDefault="00EB0AC1" w:rsidP="00EB0AC1">
            <w:pPr>
              <w:pStyle w:val="Default"/>
              <w:jc w:val="both"/>
              <w:rPr>
                <w:rFonts w:ascii="Arial Narrow" w:hAnsi="Arial Narrow"/>
                <w:sz w:val="22"/>
                <w:szCs w:val="22"/>
              </w:rPr>
            </w:pPr>
            <w:r w:rsidRPr="00295BA4">
              <w:rPr>
                <w:rFonts w:ascii="Arial Narrow" w:hAnsi="Arial Narrow"/>
                <w:color w:val="auto"/>
                <w:sz w:val="22"/>
                <w:szCs w:val="22"/>
              </w:rPr>
              <w:t>TELÉFONO - CORREO</w:t>
            </w:r>
          </w:p>
        </w:tc>
        <w:tc>
          <w:tcPr>
            <w:tcW w:w="4155" w:type="dxa"/>
          </w:tcPr>
          <w:p w14:paraId="33F6FB2F" w14:textId="422FC11B" w:rsidR="00EB0AC1" w:rsidRPr="00BC738E" w:rsidRDefault="00EB0AC1" w:rsidP="00EB0AC1">
            <w:pPr>
              <w:pStyle w:val="Default"/>
              <w:jc w:val="both"/>
              <w:rPr>
                <w:rFonts w:ascii="Arial Narrow" w:hAnsi="Arial Narrow"/>
                <w:color w:val="FF0000"/>
                <w:sz w:val="22"/>
                <w:szCs w:val="22"/>
              </w:rPr>
            </w:pPr>
          </w:p>
        </w:tc>
      </w:tr>
      <w:tr w:rsidR="00EB0AC1" w:rsidRPr="007632A6" w14:paraId="0D6524A1" w14:textId="77777777" w:rsidTr="00D97BD8">
        <w:tc>
          <w:tcPr>
            <w:tcW w:w="4673" w:type="dxa"/>
          </w:tcPr>
          <w:p w14:paraId="4DE65067" w14:textId="48EF4D47" w:rsidR="00EB0AC1" w:rsidRPr="007632A6" w:rsidRDefault="00EB0AC1" w:rsidP="00EB0AC1">
            <w:pPr>
              <w:pStyle w:val="Default"/>
              <w:jc w:val="both"/>
              <w:rPr>
                <w:rFonts w:ascii="Arial Narrow" w:hAnsi="Arial Narrow"/>
                <w:sz w:val="22"/>
                <w:szCs w:val="22"/>
              </w:rPr>
            </w:pPr>
            <w:r w:rsidRPr="00295BA4">
              <w:rPr>
                <w:rFonts w:ascii="Arial Narrow" w:hAnsi="Arial Narrow"/>
                <w:color w:val="auto"/>
                <w:sz w:val="22"/>
                <w:szCs w:val="22"/>
              </w:rPr>
              <w:t>FICHA CATASTRAL</w:t>
            </w:r>
          </w:p>
        </w:tc>
        <w:tc>
          <w:tcPr>
            <w:tcW w:w="4155" w:type="dxa"/>
          </w:tcPr>
          <w:p w14:paraId="17A76F4A" w14:textId="3D0FF828" w:rsidR="00EB0AC1" w:rsidRPr="00BC738E" w:rsidRDefault="00EB0AC1" w:rsidP="00EB0AC1">
            <w:pPr>
              <w:pStyle w:val="Default"/>
              <w:jc w:val="both"/>
              <w:rPr>
                <w:rFonts w:ascii="Arial Narrow" w:hAnsi="Arial Narrow"/>
                <w:color w:val="FF0000"/>
                <w:sz w:val="22"/>
                <w:szCs w:val="22"/>
              </w:rPr>
            </w:pPr>
          </w:p>
        </w:tc>
      </w:tr>
      <w:tr w:rsidR="00EB0AC1" w:rsidRPr="007632A6" w14:paraId="5AD51237" w14:textId="77777777" w:rsidTr="002832A6">
        <w:tc>
          <w:tcPr>
            <w:tcW w:w="4673" w:type="dxa"/>
          </w:tcPr>
          <w:p w14:paraId="7C3AF78C" w14:textId="5AF8B5DA" w:rsidR="00EB0AC1" w:rsidRPr="007632A6" w:rsidRDefault="00EB0AC1" w:rsidP="00EB0AC1">
            <w:pPr>
              <w:pStyle w:val="Default"/>
              <w:jc w:val="both"/>
              <w:rPr>
                <w:rFonts w:ascii="Arial Narrow" w:hAnsi="Arial Narrow"/>
                <w:sz w:val="22"/>
                <w:szCs w:val="22"/>
              </w:rPr>
            </w:pPr>
            <w:r w:rsidRPr="00295BA4">
              <w:rPr>
                <w:rFonts w:ascii="Arial Narrow" w:hAnsi="Arial Narrow"/>
                <w:color w:val="auto"/>
                <w:sz w:val="22"/>
                <w:szCs w:val="22"/>
              </w:rPr>
              <w:t>FICHA CATA</w:t>
            </w:r>
            <w:r>
              <w:rPr>
                <w:rFonts w:ascii="Arial Narrow" w:hAnsi="Arial Narrow"/>
                <w:color w:val="auto"/>
                <w:sz w:val="22"/>
                <w:szCs w:val="22"/>
              </w:rPr>
              <w:t>STRAL MASORA</w:t>
            </w:r>
          </w:p>
        </w:tc>
        <w:tc>
          <w:tcPr>
            <w:tcW w:w="4155" w:type="dxa"/>
            <w:shd w:val="clear" w:color="auto" w:fill="auto"/>
          </w:tcPr>
          <w:p w14:paraId="7D37A580" w14:textId="28AFFE15" w:rsidR="00EB0AC1" w:rsidRPr="00BC738E" w:rsidRDefault="00EB0AC1" w:rsidP="00EB0AC1">
            <w:pPr>
              <w:pStyle w:val="Default"/>
              <w:jc w:val="both"/>
              <w:rPr>
                <w:rFonts w:ascii="Arial Narrow" w:hAnsi="Arial Narrow"/>
                <w:color w:val="FF0000"/>
                <w:sz w:val="22"/>
                <w:szCs w:val="22"/>
              </w:rPr>
            </w:pPr>
          </w:p>
        </w:tc>
      </w:tr>
      <w:tr w:rsidR="00EB0AC1" w:rsidRPr="007632A6" w14:paraId="4B157F82" w14:textId="77777777" w:rsidTr="00D97BD8">
        <w:tc>
          <w:tcPr>
            <w:tcW w:w="4673" w:type="dxa"/>
          </w:tcPr>
          <w:p w14:paraId="3B28A56B" w14:textId="002E9263" w:rsidR="00EB0AC1" w:rsidRPr="007632A6" w:rsidRDefault="00EB0AC1" w:rsidP="00EB0AC1">
            <w:pPr>
              <w:pStyle w:val="Default"/>
              <w:jc w:val="both"/>
              <w:rPr>
                <w:rFonts w:ascii="Arial Narrow" w:hAnsi="Arial Narrow"/>
                <w:sz w:val="22"/>
                <w:szCs w:val="22"/>
              </w:rPr>
            </w:pPr>
            <w:r>
              <w:rPr>
                <w:rFonts w:ascii="Arial Narrow" w:hAnsi="Arial Narrow"/>
                <w:color w:val="auto"/>
                <w:sz w:val="22"/>
                <w:szCs w:val="22"/>
              </w:rPr>
              <w:t>MATRÍCULA INMOBILIARIA</w:t>
            </w:r>
          </w:p>
        </w:tc>
        <w:tc>
          <w:tcPr>
            <w:tcW w:w="4155" w:type="dxa"/>
          </w:tcPr>
          <w:p w14:paraId="215EC0C1" w14:textId="02B34685" w:rsidR="00EB0AC1" w:rsidRPr="00BC738E" w:rsidRDefault="00EB0AC1" w:rsidP="00EB0AC1">
            <w:pPr>
              <w:pStyle w:val="Default"/>
              <w:jc w:val="both"/>
              <w:rPr>
                <w:rFonts w:ascii="Arial Narrow" w:hAnsi="Arial Narrow"/>
                <w:color w:val="FF0000"/>
                <w:sz w:val="22"/>
                <w:szCs w:val="22"/>
              </w:rPr>
            </w:pPr>
          </w:p>
        </w:tc>
      </w:tr>
      <w:tr w:rsidR="00EB0AC1" w:rsidRPr="007632A6" w14:paraId="5D51155F" w14:textId="77777777" w:rsidTr="00D97BD8">
        <w:tc>
          <w:tcPr>
            <w:tcW w:w="4673" w:type="dxa"/>
          </w:tcPr>
          <w:p w14:paraId="3E7A8818" w14:textId="40897DF5" w:rsidR="00EB0AC1" w:rsidRDefault="00EB0AC1" w:rsidP="00EB0AC1">
            <w:pPr>
              <w:pStyle w:val="Default"/>
              <w:jc w:val="both"/>
              <w:rPr>
                <w:rFonts w:ascii="Arial Narrow" w:hAnsi="Arial Narrow"/>
                <w:sz w:val="22"/>
                <w:szCs w:val="22"/>
              </w:rPr>
            </w:pPr>
            <w:r w:rsidRPr="00295BA4">
              <w:rPr>
                <w:rFonts w:ascii="Arial Narrow" w:hAnsi="Arial Narrow"/>
                <w:color w:val="auto"/>
                <w:sz w:val="22"/>
                <w:szCs w:val="22"/>
              </w:rPr>
              <w:t>% DE CONSERVACIÓN Y PROTECCIÓN AMBIENTAL</w:t>
            </w:r>
          </w:p>
        </w:tc>
        <w:tc>
          <w:tcPr>
            <w:tcW w:w="4155" w:type="dxa"/>
          </w:tcPr>
          <w:p w14:paraId="7DC3D862" w14:textId="32A51C75" w:rsidR="00EB0AC1" w:rsidRPr="00BC738E" w:rsidRDefault="00EB0AC1" w:rsidP="00EB0AC1">
            <w:pPr>
              <w:pStyle w:val="Default"/>
              <w:jc w:val="both"/>
              <w:rPr>
                <w:rFonts w:ascii="Arial Narrow" w:hAnsi="Arial Narrow"/>
                <w:color w:val="FF0000"/>
                <w:sz w:val="22"/>
                <w:szCs w:val="22"/>
              </w:rPr>
            </w:pPr>
          </w:p>
        </w:tc>
      </w:tr>
      <w:tr w:rsidR="00EB0AC1" w:rsidRPr="007632A6" w14:paraId="2B19A31A" w14:textId="77777777" w:rsidTr="00D97BD8">
        <w:tc>
          <w:tcPr>
            <w:tcW w:w="4673" w:type="dxa"/>
          </w:tcPr>
          <w:p w14:paraId="49974AA2" w14:textId="4548F57F" w:rsidR="00EB0AC1" w:rsidRDefault="00EB0AC1" w:rsidP="00EB0AC1">
            <w:pPr>
              <w:pStyle w:val="Default"/>
              <w:jc w:val="both"/>
              <w:rPr>
                <w:rFonts w:ascii="Arial Narrow" w:hAnsi="Arial Narrow"/>
                <w:sz w:val="22"/>
                <w:szCs w:val="22"/>
              </w:rPr>
            </w:pPr>
            <w:r w:rsidRPr="00295BA4">
              <w:rPr>
                <w:rFonts w:ascii="Arial Narrow" w:hAnsi="Arial Narrow"/>
                <w:color w:val="auto"/>
                <w:sz w:val="22"/>
                <w:szCs w:val="22"/>
              </w:rPr>
              <w:t>GRADO DE CONSERVACIÓN</w:t>
            </w:r>
          </w:p>
        </w:tc>
        <w:tc>
          <w:tcPr>
            <w:tcW w:w="4155" w:type="dxa"/>
          </w:tcPr>
          <w:p w14:paraId="4C170B4F" w14:textId="03417A91" w:rsidR="00EB0AC1" w:rsidRPr="00BC738E" w:rsidRDefault="00EB0AC1" w:rsidP="00EB0AC1">
            <w:pPr>
              <w:pStyle w:val="Default"/>
              <w:jc w:val="both"/>
              <w:rPr>
                <w:rFonts w:ascii="Arial Narrow" w:hAnsi="Arial Narrow"/>
                <w:color w:val="FF0000"/>
                <w:sz w:val="22"/>
                <w:szCs w:val="22"/>
              </w:rPr>
            </w:pPr>
          </w:p>
        </w:tc>
      </w:tr>
    </w:tbl>
    <w:p w14:paraId="12C97E70" w14:textId="77777777" w:rsidR="005B70DE" w:rsidRPr="007632A6" w:rsidRDefault="005B70DE" w:rsidP="0096476F">
      <w:pPr>
        <w:pStyle w:val="Default"/>
        <w:jc w:val="both"/>
        <w:rPr>
          <w:rFonts w:ascii="Arial Narrow" w:hAnsi="Arial Narrow"/>
          <w:sz w:val="22"/>
          <w:szCs w:val="22"/>
        </w:rPr>
      </w:pPr>
    </w:p>
    <w:p w14:paraId="70B3D99B" w14:textId="77777777" w:rsidR="00EB0AC1" w:rsidRPr="00295BA4" w:rsidRDefault="00EB0AC1" w:rsidP="00EB0AC1">
      <w:pPr>
        <w:pStyle w:val="Default"/>
        <w:jc w:val="center"/>
        <w:rPr>
          <w:rFonts w:ascii="Arial Narrow" w:eastAsia="Times New Roman" w:hAnsi="Arial Narrow" w:cs="Helvetica"/>
          <w:color w:val="auto"/>
          <w:sz w:val="22"/>
          <w:szCs w:val="22"/>
          <w:lang w:val="es-MX" w:eastAsia="es-CO"/>
        </w:rPr>
      </w:pPr>
      <w:r w:rsidRPr="00295BA4">
        <w:rPr>
          <w:rFonts w:ascii="Arial Narrow" w:hAnsi="Arial Narrow"/>
          <w:color w:val="auto"/>
          <w:sz w:val="22"/>
          <w:szCs w:val="22"/>
        </w:rPr>
        <w:t xml:space="preserve">El </w:t>
      </w:r>
      <w:proofErr w:type="gramStart"/>
      <w:r w:rsidRPr="00295BA4">
        <w:rPr>
          <w:rFonts w:ascii="Arial Narrow" w:hAnsi="Arial Narrow"/>
          <w:color w:val="auto"/>
          <w:sz w:val="22"/>
          <w:szCs w:val="22"/>
        </w:rPr>
        <w:t>Secretario</w:t>
      </w:r>
      <w:proofErr w:type="gramEnd"/>
      <w:r w:rsidRPr="00295BA4">
        <w:rPr>
          <w:rFonts w:ascii="Arial Narrow" w:hAnsi="Arial Narrow"/>
          <w:color w:val="auto"/>
          <w:sz w:val="22"/>
          <w:szCs w:val="22"/>
        </w:rPr>
        <w:t xml:space="preserve"> del Medio Ambiente, en concordancia con el </w:t>
      </w:r>
      <w:r w:rsidRPr="00295BA4">
        <w:rPr>
          <w:rFonts w:ascii="Arial Narrow" w:eastAsia="Times New Roman" w:hAnsi="Arial Narrow" w:cs="Helvetica"/>
          <w:color w:val="auto"/>
          <w:sz w:val="22"/>
          <w:szCs w:val="22"/>
          <w:lang w:val="es-MX" w:eastAsia="es-CO"/>
        </w:rPr>
        <w:t>artículo 20 del Acuerdo Municipal 1108 del 27 de diciembre de 2021 y reglamentado por el Municipio de Manizales mediante Decreto 0169 de 22 de abril de 2022, certifica:</w:t>
      </w:r>
    </w:p>
    <w:p w14:paraId="3EAFF417" w14:textId="77777777" w:rsidR="00EB0AC1" w:rsidRPr="00295BA4" w:rsidRDefault="00EB0AC1" w:rsidP="00EB0AC1">
      <w:pPr>
        <w:pStyle w:val="Default"/>
        <w:jc w:val="both"/>
        <w:rPr>
          <w:rFonts w:ascii="Arial Narrow" w:eastAsia="Times New Roman" w:hAnsi="Arial Narrow" w:cs="Helvetica"/>
          <w:color w:val="auto"/>
          <w:sz w:val="22"/>
          <w:szCs w:val="22"/>
          <w:lang w:val="es-MX" w:eastAsia="es-CO"/>
        </w:rPr>
      </w:pPr>
    </w:p>
    <w:p w14:paraId="7F33E135" w14:textId="77777777" w:rsidR="00EB0AC1" w:rsidRPr="00295BA4" w:rsidRDefault="00EB0AC1" w:rsidP="00EB0AC1">
      <w:pPr>
        <w:pStyle w:val="Default"/>
        <w:jc w:val="both"/>
        <w:rPr>
          <w:rFonts w:ascii="Arial Narrow" w:eastAsia="Times New Roman" w:hAnsi="Arial Narrow" w:cs="Helvetica"/>
          <w:color w:val="auto"/>
          <w:sz w:val="22"/>
          <w:szCs w:val="22"/>
          <w:lang w:val="es-MX" w:eastAsia="es-CO"/>
        </w:rPr>
      </w:pPr>
    </w:p>
    <w:p w14:paraId="045399B4" w14:textId="77777777" w:rsidR="00EB0AC1" w:rsidRPr="00295BA4" w:rsidRDefault="00EB0AC1" w:rsidP="00EB0AC1">
      <w:pPr>
        <w:pStyle w:val="Default"/>
        <w:jc w:val="both"/>
        <w:rPr>
          <w:rFonts w:ascii="Arial Narrow" w:eastAsia="Times New Roman" w:hAnsi="Arial Narrow" w:cs="Helvetica"/>
          <w:color w:val="auto"/>
          <w:sz w:val="22"/>
          <w:szCs w:val="22"/>
          <w:lang w:val="es-MX" w:eastAsia="es-CO"/>
        </w:rPr>
      </w:pPr>
      <w:r w:rsidRPr="00295BA4">
        <w:rPr>
          <w:rFonts w:ascii="Arial Narrow" w:eastAsia="Times New Roman" w:hAnsi="Arial Narrow" w:cs="Helvetica"/>
          <w:b/>
          <w:color w:val="auto"/>
          <w:sz w:val="22"/>
          <w:szCs w:val="22"/>
          <w:lang w:val="es-MX" w:eastAsia="es-CO"/>
        </w:rPr>
        <w:t>PRIMERO</w:t>
      </w:r>
      <w:r w:rsidRPr="00295BA4">
        <w:rPr>
          <w:rFonts w:ascii="Arial Narrow" w:eastAsia="Times New Roman" w:hAnsi="Arial Narrow" w:cs="Helvetica"/>
          <w:color w:val="auto"/>
          <w:sz w:val="22"/>
          <w:szCs w:val="22"/>
          <w:lang w:val="es-MX" w:eastAsia="es-CO"/>
        </w:rPr>
        <w:t>:  Que es función de la Secretaría del Medio Ambiente certificar el grado de conservación y protección ambiental de predios (Urbanos y Rurales) en el municipio de Manizales y en efecto el porcentaje de beneficio tributario, tal como lo indica el acuerdo 1108 del 27 de diciembre de 2021 y el Decreto 0169 de 22 de abril de 2022.</w:t>
      </w:r>
    </w:p>
    <w:p w14:paraId="163C5427" w14:textId="77777777" w:rsidR="00EB0AC1" w:rsidRPr="00295BA4" w:rsidRDefault="00EB0AC1" w:rsidP="00EB0AC1">
      <w:pPr>
        <w:pStyle w:val="Default"/>
        <w:jc w:val="both"/>
        <w:rPr>
          <w:rFonts w:ascii="Arial Narrow" w:eastAsia="Times New Roman" w:hAnsi="Arial Narrow" w:cs="Helvetica"/>
          <w:color w:val="auto"/>
          <w:sz w:val="22"/>
          <w:szCs w:val="22"/>
          <w:lang w:val="es-MX" w:eastAsia="es-CO"/>
        </w:rPr>
      </w:pPr>
    </w:p>
    <w:p w14:paraId="237513C4" w14:textId="7E0075AF" w:rsidR="00EB0AC1" w:rsidRPr="00295BA4" w:rsidRDefault="00EB0AC1" w:rsidP="00EB0AC1">
      <w:pPr>
        <w:jc w:val="both"/>
        <w:rPr>
          <w:rFonts w:ascii="Arial Narrow" w:hAnsi="Arial Narrow" w:cs="Calibri"/>
          <w:sz w:val="22"/>
          <w:szCs w:val="22"/>
        </w:rPr>
      </w:pPr>
      <w:r w:rsidRPr="00295BA4">
        <w:rPr>
          <w:rFonts w:ascii="Arial Narrow" w:eastAsia="Times New Roman" w:hAnsi="Arial Narrow" w:cs="Helvetica"/>
          <w:b/>
          <w:sz w:val="22"/>
          <w:szCs w:val="22"/>
          <w:lang w:val="es-MX" w:eastAsia="es-CO"/>
        </w:rPr>
        <w:t>SEGUNDO:</w:t>
      </w:r>
      <w:r w:rsidRPr="00295BA4">
        <w:rPr>
          <w:rFonts w:ascii="Arial Narrow" w:eastAsia="Times New Roman" w:hAnsi="Arial Narrow" w:cs="Helvetica"/>
          <w:sz w:val="22"/>
          <w:szCs w:val="22"/>
          <w:lang w:val="es-MX" w:eastAsia="es-CO"/>
        </w:rPr>
        <w:t xml:space="preserve"> Que el(a) señor(a) </w:t>
      </w:r>
      <w:proofErr w:type="spellStart"/>
      <w:r w:rsidR="00A827A7">
        <w:rPr>
          <w:rFonts w:ascii="Arial Narrow" w:hAnsi="Arial Narrow"/>
          <w:sz w:val="22"/>
          <w:szCs w:val="22"/>
        </w:rPr>
        <w:t>xxxxxxxxxxxxxxxxxx</w:t>
      </w:r>
      <w:proofErr w:type="spellEnd"/>
      <w:r w:rsidRPr="00295BA4">
        <w:rPr>
          <w:rFonts w:ascii="Arial Narrow" w:eastAsia="Times New Roman" w:hAnsi="Arial Narrow" w:cs="Helvetica"/>
          <w:sz w:val="22"/>
          <w:szCs w:val="22"/>
          <w:lang w:val="es-MX" w:eastAsia="es-CO"/>
        </w:rPr>
        <w:t xml:space="preserve">, identificado con cedula de ciudadanía N° </w:t>
      </w:r>
      <w:proofErr w:type="spellStart"/>
      <w:r w:rsidR="00A827A7">
        <w:rPr>
          <w:rFonts w:ascii="Arial Narrow" w:hAnsi="Arial Narrow"/>
          <w:sz w:val="22"/>
          <w:szCs w:val="22"/>
        </w:rPr>
        <w:t>xxxxxxxx</w:t>
      </w:r>
      <w:proofErr w:type="spellEnd"/>
      <w:r w:rsidRPr="00295BA4">
        <w:rPr>
          <w:rFonts w:ascii="Arial Narrow" w:eastAsia="Times New Roman" w:hAnsi="Arial Narrow" w:cs="Helvetica"/>
          <w:sz w:val="22"/>
          <w:szCs w:val="22"/>
          <w:lang w:val="es-MX" w:eastAsia="es-CO"/>
        </w:rPr>
        <w:t>, actuando en representación propia</w:t>
      </w:r>
      <w:r w:rsidRPr="00295BA4">
        <w:rPr>
          <w:rFonts w:ascii="Arial Narrow" w:hAnsi="Arial Narrow"/>
          <w:sz w:val="22"/>
          <w:szCs w:val="22"/>
        </w:rPr>
        <w:t xml:space="preserve">, este último quien funge como </w:t>
      </w:r>
      <w:r w:rsidRPr="00295BA4">
        <w:rPr>
          <w:rFonts w:ascii="Arial Narrow" w:eastAsia="Times New Roman" w:hAnsi="Arial Narrow" w:cs="Helvetica"/>
          <w:sz w:val="22"/>
          <w:szCs w:val="22"/>
          <w:lang w:val="es-MX" w:eastAsia="es-CO"/>
        </w:rPr>
        <w:t xml:space="preserve">propietario(a) del predio identificado con ficha catastral </w:t>
      </w:r>
      <w:proofErr w:type="spellStart"/>
      <w:r w:rsidR="00A827A7">
        <w:rPr>
          <w:rFonts w:ascii="Arial Narrow" w:hAnsi="Arial Narrow"/>
          <w:sz w:val="22"/>
          <w:szCs w:val="22"/>
          <w:shd w:val="clear" w:color="auto" w:fill="FFFFFF"/>
        </w:rPr>
        <w:t>xxxxxxxxxxxxxxxx</w:t>
      </w:r>
      <w:proofErr w:type="spellEnd"/>
      <w:r w:rsidRPr="00295BA4">
        <w:rPr>
          <w:rFonts w:ascii="Arial Narrow" w:hAnsi="Arial Narrow" w:cs="Calibri"/>
          <w:sz w:val="22"/>
          <w:szCs w:val="22"/>
        </w:rPr>
        <w:t xml:space="preserve"> </w:t>
      </w:r>
      <w:r w:rsidRPr="00295BA4">
        <w:rPr>
          <w:rFonts w:ascii="Arial Narrow" w:eastAsia="Times New Roman" w:hAnsi="Arial Narrow" w:cs="Helvetica"/>
          <w:sz w:val="22"/>
          <w:szCs w:val="22"/>
          <w:lang w:val="es-MX" w:eastAsia="es-CO"/>
        </w:rPr>
        <w:t>presentó solicitud de beneficios tributarios, radicó la solicitud a que se refiere el art. 23 del Decreto 0169 del 22 de abril de 2022, en la oficina de correspondencia de la Alcaldía de Manizales, ubicada en el primer piso de la torre A o en el correo electrónico contacto@manizales.gov.co.</w:t>
      </w:r>
    </w:p>
    <w:p w14:paraId="5D841780" w14:textId="77777777" w:rsidR="00EB0AC1" w:rsidRPr="00295BA4" w:rsidRDefault="00EB0AC1" w:rsidP="00EB0AC1">
      <w:pPr>
        <w:pStyle w:val="Default"/>
        <w:jc w:val="both"/>
        <w:rPr>
          <w:rFonts w:ascii="Arial Narrow" w:eastAsia="Times New Roman" w:hAnsi="Arial Narrow" w:cs="Helvetica"/>
          <w:color w:val="auto"/>
          <w:sz w:val="22"/>
          <w:szCs w:val="22"/>
          <w:lang w:val="es-MX" w:eastAsia="es-CO"/>
        </w:rPr>
      </w:pPr>
    </w:p>
    <w:p w14:paraId="2F86666A" w14:textId="77777777" w:rsidR="00EB0AC1" w:rsidRPr="00295BA4" w:rsidRDefault="00EB0AC1" w:rsidP="00EB0AC1">
      <w:pPr>
        <w:pStyle w:val="Default"/>
        <w:jc w:val="both"/>
        <w:rPr>
          <w:rFonts w:ascii="Arial Narrow" w:eastAsia="Times New Roman" w:hAnsi="Arial Narrow" w:cs="Helvetica"/>
          <w:color w:val="auto"/>
          <w:sz w:val="22"/>
          <w:szCs w:val="22"/>
          <w:lang w:val="es-MX" w:eastAsia="es-CO"/>
        </w:rPr>
      </w:pPr>
      <w:r w:rsidRPr="00295BA4">
        <w:rPr>
          <w:rFonts w:ascii="Arial Narrow" w:eastAsia="Times New Roman" w:hAnsi="Arial Narrow" w:cs="Helvetica"/>
          <w:b/>
          <w:color w:val="auto"/>
          <w:sz w:val="22"/>
          <w:szCs w:val="22"/>
          <w:lang w:val="es-MX" w:eastAsia="es-CO"/>
        </w:rPr>
        <w:t>TERCERO:</w:t>
      </w:r>
      <w:r w:rsidRPr="00295BA4">
        <w:rPr>
          <w:rFonts w:ascii="Arial Narrow" w:eastAsia="Times New Roman" w:hAnsi="Arial Narrow" w:cs="Helvetica"/>
          <w:color w:val="auto"/>
          <w:sz w:val="22"/>
          <w:szCs w:val="22"/>
          <w:lang w:val="es-MX" w:eastAsia="es-CO"/>
        </w:rPr>
        <w:t xml:space="preserve"> Que el citado señor(a) presentó la siguiente documentación y de manera vigente  y oportuna: </w:t>
      </w:r>
      <w:r w:rsidRPr="00295BA4">
        <w:rPr>
          <w:rFonts w:ascii="Arial Narrow" w:eastAsia="Times New Roman" w:hAnsi="Arial Narrow" w:cs="Helvetica"/>
          <w:b/>
          <w:color w:val="auto"/>
          <w:sz w:val="22"/>
          <w:szCs w:val="22"/>
          <w:lang w:val="es-MX" w:eastAsia="es-CO"/>
        </w:rPr>
        <w:t xml:space="preserve">a) </w:t>
      </w:r>
      <w:r w:rsidRPr="00295BA4">
        <w:rPr>
          <w:rFonts w:ascii="Arial Narrow" w:eastAsia="Times New Roman" w:hAnsi="Arial Narrow" w:cs="Helvetica"/>
          <w:color w:val="auto"/>
          <w:sz w:val="22"/>
          <w:szCs w:val="22"/>
          <w:lang w:val="es-MX" w:eastAsia="es-CO"/>
        </w:rPr>
        <w:t xml:space="preserve">solicitud por escrito de propietario para acceder al beneficio, </w:t>
      </w:r>
      <w:r w:rsidRPr="00295BA4">
        <w:rPr>
          <w:rFonts w:ascii="Arial Narrow" w:eastAsia="Times New Roman" w:hAnsi="Arial Narrow" w:cs="Helvetica"/>
          <w:b/>
          <w:color w:val="auto"/>
          <w:sz w:val="22"/>
          <w:szCs w:val="22"/>
          <w:lang w:val="es-MX" w:eastAsia="es-CO"/>
        </w:rPr>
        <w:t>b)</w:t>
      </w:r>
      <w:r w:rsidRPr="00295BA4">
        <w:rPr>
          <w:rFonts w:ascii="Arial Narrow" w:eastAsia="Times New Roman" w:hAnsi="Arial Narrow" w:cs="Helvetica"/>
          <w:color w:val="auto"/>
          <w:sz w:val="22"/>
          <w:szCs w:val="22"/>
          <w:lang w:val="es-MX" w:eastAsia="es-CO"/>
        </w:rPr>
        <w:t xml:space="preserve"> certificado de libertad y tradición del predio a obtener beneficio, con una vigencia no mayor a un mes, </w:t>
      </w:r>
      <w:r w:rsidRPr="00295BA4">
        <w:rPr>
          <w:rFonts w:ascii="Arial Narrow" w:eastAsia="Times New Roman" w:hAnsi="Arial Narrow" w:cs="Helvetica"/>
          <w:b/>
          <w:color w:val="auto"/>
          <w:sz w:val="22"/>
          <w:szCs w:val="22"/>
          <w:lang w:val="es-MX" w:eastAsia="es-CO"/>
        </w:rPr>
        <w:t>c)</w:t>
      </w:r>
      <w:r w:rsidRPr="00295BA4">
        <w:rPr>
          <w:rFonts w:ascii="Arial Narrow" w:eastAsia="Times New Roman" w:hAnsi="Arial Narrow" w:cs="Helvetica"/>
          <w:color w:val="auto"/>
          <w:sz w:val="22"/>
          <w:szCs w:val="22"/>
          <w:lang w:val="es-MX" w:eastAsia="es-CO"/>
        </w:rPr>
        <w:t xml:space="preserve"> documento técnico donde se describan cada uno de los criterios establecidos en el artículo 11 objeto de calificación, con las evidencias documentales necesarias, </w:t>
      </w:r>
      <w:r w:rsidRPr="00295BA4">
        <w:rPr>
          <w:rFonts w:ascii="Arial Narrow" w:eastAsia="Times New Roman" w:hAnsi="Arial Narrow" w:cs="Helvetica"/>
          <w:b/>
          <w:color w:val="auto"/>
          <w:sz w:val="22"/>
          <w:szCs w:val="22"/>
          <w:lang w:val="es-MX" w:eastAsia="es-CO"/>
        </w:rPr>
        <w:t>d)</w:t>
      </w:r>
      <w:r w:rsidRPr="00295BA4">
        <w:rPr>
          <w:rFonts w:ascii="Arial Narrow" w:eastAsia="Times New Roman" w:hAnsi="Arial Narrow" w:cs="Helvetica"/>
          <w:color w:val="auto"/>
          <w:sz w:val="22"/>
          <w:szCs w:val="22"/>
          <w:lang w:val="es-MX" w:eastAsia="es-CO"/>
        </w:rPr>
        <w:t xml:space="preserve"> paz y salvo por concepto de impuesto predial expedido por la Alcaldía de Manizales, de la vigencia inmediatamente anterior.</w:t>
      </w:r>
    </w:p>
    <w:p w14:paraId="5213ACF9" w14:textId="77777777" w:rsidR="00EB0AC1" w:rsidRPr="00295BA4" w:rsidRDefault="00EB0AC1" w:rsidP="00EB0AC1">
      <w:pPr>
        <w:pStyle w:val="Default"/>
        <w:jc w:val="both"/>
        <w:rPr>
          <w:rFonts w:ascii="Arial Narrow" w:eastAsia="Times New Roman" w:hAnsi="Arial Narrow" w:cs="Helvetica"/>
          <w:color w:val="auto"/>
          <w:sz w:val="22"/>
          <w:szCs w:val="22"/>
          <w:lang w:val="es-MX" w:eastAsia="es-CO"/>
        </w:rPr>
      </w:pPr>
    </w:p>
    <w:p w14:paraId="57DFBCB3" w14:textId="3F2CA985" w:rsidR="00EB0AC1" w:rsidRPr="00295BA4" w:rsidRDefault="00EB0AC1" w:rsidP="00EB0AC1">
      <w:pPr>
        <w:jc w:val="both"/>
        <w:rPr>
          <w:rFonts w:ascii="Arial Narrow" w:hAnsi="Arial Narrow" w:cs="Calibri"/>
          <w:sz w:val="22"/>
          <w:szCs w:val="22"/>
        </w:rPr>
      </w:pPr>
      <w:r w:rsidRPr="00295BA4">
        <w:rPr>
          <w:rFonts w:ascii="Arial Narrow" w:eastAsia="Times New Roman" w:hAnsi="Arial Narrow" w:cs="Helvetica"/>
          <w:b/>
          <w:sz w:val="22"/>
          <w:szCs w:val="22"/>
          <w:lang w:val="es-MX" w:eastAsia="es-CO"/>
        </w:rPr>
        <w:t>CUARTO:</w:t>
      </w:r>
      <w:r w:rsidRPr="00295BA4">
        <w:rPr>
          <w:rFonts w:ascii="Arial Narrow" w:eastAsia="Times New Roman" w:hAnsi="Arial Narrow" w:cs="Helvetica"/>
          <w:sz w:val="22"/>
          <w:szCs w:val="22"/>
          <w:lang w:val="es-MX" w:eastAsia="es-CO"/>
        </w:rPr>
        <w:t xml:space="preserve"> Teniendo en cuenta, visita de campo, captura y validación de información documental y geográfica del predio, por medio de la presente </w:t>
      </w:r>
      <w:r w:rsidRPr="00295BA4">
        <w:rPr>
          <w:rFonts w:ascii="Arial Narrow" w:eastAsia="Times New Roman" w:hAnsi="Arial Narrow" w:cs="Helvetica"/>
          <w:b/>
          <w:sz w:val="22"/>
          <w:szCs w:val="22"/>
          <w:lang w:val="es-MX" w:eastAsia="es-CO"/>
        </w:rPr>
        <w:t>CERTIFICAMOS</w:t>
      </w:r>
      <w:r w:rsidRPr="00295BA4">
        <w:rPr>
          <w:rFonts w:ascii="Arial Narrow" w:eastAsia="Times New Roman" w:hAnsi="Arial Narrow" w:cs="Helvetica"/>
          <w:sz w:val="22"/>
          <w:szCs w:val="22"/>
          <w:lang w:val="es-MX" w:eastAsia="es-CO"/>
        </w:rPr>
        <w:t xml:space="preserve"> el </w:t>
      </w:r>
      <w:r w:rsidR="005551ED">
        <w:rPr>
          <w:rFonts w:ascii="Arial Narrow" w:eastAsia="Times New Roman" w:hAnsi="Arial Narrow" w:cs="Helvetica"/>
          <w:sz w:val="22"/>
          <w:szCs w:val="22"/>
          <w:lang w:val="es-MX" w:eastAsia="es-CO"/>
        </w:rPr>
        <w:t xml:space="preserve">cincuenta y </w:t>
      </w:r>
      <w:r w:rsidR="00A827A7">
        <w:rPr>
          <w:rFonts w:ascii="Arial Narrow" w:eastAsia="Times New Roman" w:hAnsi="Arial Narrow" w:cs="Helvetica"/>
          <w:sz w:val="22"/>
          <w:szCs w:val="22"/>
          <w:lang w:val="es-MX" w:eastAsia="es-CO"/>
        </w:rPr>
        <w:t>XXXXXXXXX</w:t>
      </w:r>
      <w:r w:rsidRPr="00295BA4">
        <w:rPr>
          <w:rFonts w:ascii="Arial Narrow" w:eastAsia="Times New Roman" w:hAnsi="Arial Narrow" w:cs="Helvetica"/>
          <w:sz w:val="22"/>
          <w:szCs w:val="22"/>
          <w:lang w:val="es-MX" w:eastAsia="es-CO"/>
        </w:rPr>
        <w:t xml:space="preserve"> por ciento (</w:t>
      </w:r>
      <w:r w:rsidR="00A827A7">
        <w:rPr>
          <w:rFonts w:ascii="Arial Narrow" w:eastAsia="Times New Roman" w:hAnsi="Arial Narrow" w:cs="Helvetica"/>
          <w:sz w:val="22"/>
          <w:szCs w:val="22"/>
          <w:lang w:val="es-MX" w:eastAsia="es-CO"/>
        </w:rPr>
        <w:t>XXXX</w:t>
      </w:r>
      <w:r w:rsidRPr="00295BA4">
        <w:rPr>
          <w:rFonts w:ascii="Arial Narrow" w:hAnsi="Arial Narrow"/>
          <w:sz w:val="22"/>
          <w:szCs w:val="22"/>
        </w:rPr>
        <w:t xml:space="preserve"> </w:t>
      </w:r>
      <w:r w:rsidRPr="00295BA4">
        <w:rPr>
          <w:rFonts w:ascii="Arial Narrow" w:eastAsia="Times New Roman" w:hAnsi="Arial Narrow" w:cs="Helvetica"/>
          <w:sz w:val="22"/>
          <w:szCs w:val="22"/>
          <w:lang w:val="es-MX" w:eastAsia="es-CO"/>
        </w:rPr>
        <w:t xml:space="preserve">%) de grado de conservación y protección ambiental del predio ubicado en el Municipio de Manizales, identificado con ficha catastral N° </w:t>
      </w:r>
      <w:r w:rsidR="00A827A7">
        <w:rPr>
          <w:rFonts w:ascii="Arial Narrow" w:hAnsi="Arial Narrow"/>
          <w:sz w:val="22"/>
          <w:szCs w:val="22"/>
          <w:shd w:val="clear" w:color="auto" w:fill="FFFFFF"/>
        </w:rPr>
        <w:t>XXXXXXXXXXX</w:t>
      </w:r>
      <w:r w:rsidRPr="00295BA4">
        <w:rPr>
          <w:rFonts w:ascii="Arial Narrow" w:hAnsi="Arial Narrow"/>
          <w:sz w:val="22"/>
          <w:szCs w:val="22"/>
        </w:rPr>
        <w:t xml:space="preserve"> </w:t>
      </w:r>
      <w:r w:rsidRPr="00295BA4">
        <w:rPr>
          <w:rFonts w:ascii="Arial Narrow" w:eastAsia="Times New Roman" w:hAnsi="Arial Narrow" w:cs="Helvetica"/>
          <w:sz w:val="22"/>
          <w:szCs w:val="22"/>
          <w:lang w:val="es-MX" w:eastAsia="es-CO"/>
        </w:rPr>
        <w:t>ubicado en</w:t>
      </w:r>
      <w:r w:rsidR="00E068DB">
        <w:rPr>
          <w:rFonts w:ascii="Arial Narrow" w:eastAsia="Times New Roman" w:hAnsi="Arial Narrow" w:cs="Helvetica"/>
          <w:sz w:val="22"/>
          <w:szCs w:val="22"/>
          <w:lang w:val="es-MX" w:eastAsia="es-CO"/>
        </w:rPr>
        <w:t xml:space="preserve"> </w:t>
      </w:r>
      <w:r w:rsidR="005551ED">
        <w:rPr>
          <w:rFonts w:ascii="Arial Narrow" w:eastAsia="Times New Roman" w:hAnsi="Arial Narrow" w:cs="Helvetica"/>
          <w:sz w:val="22"/>
          <w:szCs w:val="22"/>
          <w:lang w:val="es-MX" w:eastAsia="es-CO"/>
        </w:rPr>
        <w:t xml:space="preserve">la vereda </w:t>
      </w:r>
      <w:r w:rsidR="00A827A7">
        <w:rPr>
          <w:rFonts w:ascii="Arial Narrow" w:eastAsia="Times New Roman" w:hAnsi="Arial Narrow" w:cs="Helvetica"/>
          <w:sz w:val="22"/>
          <w:szCs w:val="22"/>
          <w:lang w:val="es-MX" w:eastAsia="es-CO"/>
        </w:rPr>
        <w:t>XXXXXXXX</w:t>
      </w:r>
      <w:r w:rsidR="005551ED">
        <w:rPr>
          <w:rFonts w:ascii="Arial Narrow" w:eastAsia="Times New Roman" w:hAnsi="Arial Narrow" w:cs="Helvetica"/>
          <w:sz w:val="22"/>
          <w:szCs w:val="22"/>
          <w:lang w:val="es-MX" w:eastAsia="es-CO"/>
        </w:rPr>
        <w:t xml:space="preserve">, corregimiento </w:t>
      </w:r>
      <w:r w:rsidR="00A827A7">
        <w:rPr>
          <w:rFonts w:ascii="Arial Narrow" w:eastAsia="Times New Roman" w:hAnsi="Arial Narrow" w:cs="Helvetica"/>
          <w:sz w:val="22"/>
          <w:szCs w:val="22"/>
          <w:lang w:val="es-MX" w:eastAsia="es-CO"/>
        </w:rPr>
        <w:t>XXXXXX</w:t>
      </w:r>
      <w:r w:rsidR="00E068DB">
        <w:rPr>
          <w:rFonts w:ascii="Arial Narrow" w:eastAsia="Times New Roman" w:hAnsi="Arial Narrow" w:cs="Helvetica"/>
          <w:sz w:val="22"/>
          <w:szCs w:val="22"/>
          <w:lang w:val="es-MX" w:eastAsia="es-CO"/>
        </w:rPr>
        <w:t xml:space="preserve">, </w:t>
      </w:r>
      <w:r w:rsidRPr="00295BA4">
        <w:rPr>
          <w:rFonts w:ascii="Arial Narrow" w:eastAsia="Times New Roman" w:hAnsi="Arial Narrow" w:cs="Helvetica"/>
          <w:sz w:val="22"/>
          <w:szCs w:val="22"/>
          <w:lang w:val="es-MX" w:eastAsia="es-CO"/>
        </w:rPr>
        <w:t>propiedad del(a) señor(a)</w:t>
      </w:r>
      <w:r w:rsidRPr="00295BA4">
        <w:rPr>
          <w:rFonts w:ascii="Arial Narrow" w:hAnsi="Arial Narrow"/>
          <w:sz w:val="22"/>
          <w:szCs w:val="22"/>
        </w:rPr>
        <w:t xml:space="preserve"> </w:t>
      </w:r>
      <w:r w:rsidR="00A827A7">
        <w:rPr>
          <w:rFonts w:ascii="Arial Narrow" w:hAnsi="Arial Narrow"/>
          <w:sz w:val="22"/>
          <w:szCs w:val="22"/>
        </w:rPr>
        <w:t>XXXXXXXXXXXXXXXXXX</w:t>
      </w:r>
      <w:r w:rsidRPr="00295BA4">
        <w:rPr>
          <w:rFonts w:ascii="Arial Narrow" w:hAnsi="Arial Narrow"/>
          <w:sz w:val="22"/>
          <w:szCs w:val="22"/>
        </w:rPr>
        <w:t xml:space="preserve">, </w:t>
      </w:r>
      <w:r w:rsidRPr="00295BA4">
        <w:rPr>
          <w:rFonts w:ascii="Arial Narrow" w:eastAsia="Times New Roman" w:hAnsi="Arial Narrow" w:cs="Helvetica"/>
          <w:sz w:val="22"/>
          <w:szCs w:val="22"/>
          <w:lang w:val="es-MX" w:eastAsia="es-CO"/>
        </w:rPr>
        <w:t xml:space="preserve">identificado con cedula de ciudadanía N° </w:t>
      </w:r>
      <w:r w:rsidR="00A827A7">
        <w:rPr>
          <w:rFonts w:ascii="Arial Narrow" w:hAnsi="Arial Narrow"/>
          <w:sz w:val="22"/>
          <w:szCs w:val="22"/>
        </w:rPr>
        <w:t>XXXXXXXXXXX</w:t>
      </w:r>
      <w:r w:rsidRPr="00295BA4">
        <w:rPr>
          <w:rFonts w:ascii="Arial Narrow" w:eastAsia="Times New Roman" w:hAnsi="Arial Narrow" w:cs="Helvetica"/>
          <w:sz w:val="22"/>
          <w:szCs w:val="22"/>
          <w:lang w:val="es-MX" w:eastAsia="es-CO"/>
        </w:rPr>
        <w:t>.</w:t>
      </w:r>
    </w:p>
    <w:p w14:paraId="3D56FC9D" w14:textId="77777777" w:rsidR="00EB0AC1" w:rsidRPr="00295BA4" w:rsidRDefault="00EB0AC1" w:rsidP="00EB0AC1">
      <w:pPr>
        <w:pStyle w:val="Default"/>
        <w:jc w:val="both"/>
        <w:rPr>
          <w:rFonts w:ascii="Arial Narrow" w:eastAsia="Times New Roman" w:hAnsi="Arial Narrow" w:cs="Helvetica"/>
          <w:color w:val="auto"/>
          <w:sz w:val="22"/>
          <w:szCs w:val="22"/>
          <w:lang w:val="es-MX" w:eastAsia="es-CO"/>
        </w:rPr>
      </w:pPr>
    </w:p>
    <w:p w14:paraId="4D25E7DA" w14:textId="77777777" w:rsidR="00EB0AC1" w:rsidRPr="00295BA4" w:rsidRDefault="00EB0AC1" w:rsidP="00EB0AC1">
      <w:pPr>
        <w:pStyle w:val="Default"/>
        <w:jc w:val="both"/>
        <w:rPr>
          <w:rFonts w:ascii="Arial Narrow" w:eastAsia="Times New Roman" w:hAnsi="Arial Narrow" w:cs="Helvetica"/>
          <w:color w:val="auto"/>
          <w:sz w:val="22"/>
          <w:szCs w:val="22"/>
          <w:lang w:val="es-MX" w:eastAsia="es-CO"/>
        </w:rPr>
      </w:pPr>
      <w:r w:rsidRPr="00295BA4">
        <w:rPr>
          <w:rFonts w:ascii="Arial Narrow" w:eastAsia="Times New Roman" w:hAnsi="Arial Narrow" w:cs="Helvetica"/>
          <w:b/>
          <w:color w:val="auto"/>
          <w:sz w:val="22"/>
          <w:szCs w:val="22"/>
          <w:lang w:val="es-MX" w:eastAsia="es-CO"/>
        </w:rPr>
        <w:t>QUINTO</w:t>
      </w:r>
      <w:r w:rsidRPr="00295BA4">
        <w:rPr>
          <w:rFonts w:ascii="Arial Narrow" w:eastAsia="Times New Roman" w:hAnsi="Arial Narrow" w:cs="Helvetica"/>
          <w:color w:val="auto"/>
          <w:sz w:val="22"/>
          <w:szCs w:val="22"/>
          <w:lang w:val="es-MX" w:eastAsia="es-CO"/>
        </w:rPr>
        <w:t>: La presente certificación estará vigente durante la vigencia 202</w:t>
      </w:r>
      <w:r>
        <w:rPr>
          <w:rFonts w:ascii="Arial Narrow" w:eastAsia="Times New Roman" w:hAnsi="Arial Narrow" w:cs="Helvetica"/>
          <w:color w:val="auto"/>
          <w:sz w:val="22"/>
          <w:szCs w:val="22"/>
          <w:lang w:val="es-MX" w:eastAsia="es-CO"/>
        </w:rPr>
        <w:t>4</w:t>
      </w:r>
      <w:r w:rsidRPr="00295BA4">
        <w:rPr>
          <w:rFonts w:ascii="Arial Narrow" w:eastAsia="Times New Roman" w:hAnsi="Arial Narrow" w:cs="Helvetica"/>
          <w:color w:val="auto"/>
          <w:sz w:val="22"/>
          <w:szCs w:val="22"/>
          <w:lang w:val="es-MX" w:eastAsia="es-CO"/>
        </w:rPr>
        <w:t xml:space="preserve">, siempre y cuando el contribuyente mantenga los requisitos que le hicieron acreedor al beneficio, es decir conserve su condición de conservación </w:t>
      </w:r>
      <w:r w:rsidRPr="00295BA4">
        <w:rPr>
          <w:rFonts w:ascii="Arial Narrow" w:eastAsia="Times New Roman" w:hAnsi="Arial Narrow" w:cs="Helvetica"/>
          <w:color w:val="auto"/>
          <w:sz w:val="22"/>
          <w:szCs w:val="22"/>
          <w:lang w:val="es-MX" w:eastAsia="es-CO"/>
        </w:rPr>
        <w:lastRenderedPageBreak/>
        <w:t>y protección ambiental y permanezca en paz y salvo en materia de impuestos Municipales, si ya efectuó pago de impuestos durante la presente vigencia este dinero no será reembolsable.</w:t>
      </w:r>
    </w:p>
    <w:p w14:paraId="423C87B6" w14:textId="77777777" w:rsidR="00EB0AC1" w:rsidRPr="00295BA4" w:rsidRDefault="00EB0AC1" w:rsidP="00EB0AC1">
      <w:pPr>
        <w:pStyle w:val="Default"/>
        <w:jc w:val="both"/>
        <w:rPr>
          <w:rFonts w:ascii="Arial Narrow" w:eastAsia="Times New Roman" w:hAnsi="Arial Narrow" w:cs="Helvetica"/>
          <w:color w:val="auto"/>
          <w:sz w:val="22"/>
          <w:szCs w:val="22"/>
          <w:highlight w:val="yellow"/>
          <w:lang w:val="es-MX" w:eastAsia="es-CO"/>
        </w:rPr>
      </w:pPr>
    </w:p>
    <w:p w14:paraId="272F3214" w14:textId="25ABD14A" w:rsidR="00EB0AC1" w:rsidRPr="00295BA4" w:rsidRDefault="00EB0AC1" w:rsidP="00EB0AC1">
      <w:pPr>
        <w:pStyle w:val="Default"/>
        <w:jc w:val="both"/>
        <w:rPr>
          <w:rFonts w:ascii="Arial Narrow" w:hAnsi="Arial Narrow"/>
          <w:color w:val="auto"/>
          <w:sz w:val="22"/>
          <w:szCs w:val="22"/>
        </w:rPr>
      </w:pPr>
      <w:r w:rsidRPr="00295BA4">
        <w:rPr>
          <w:rFonts w:ascii="Arial Narrow" w:hAnsi="Arial Narrow"/>
          <w:color w:val="auto"/>
          <w:sz w:val="22"/>
          <w:szCs w:val="22"/>
        </w:rPr>
        <w:t>Para constancia se firma a</w:t>
      </w:r>
      <w:r>
        <w:rPr>
          <w:rFonts w:ascii="Arial Narrow" w:hAnsi="Arial Narrow"/>
          <w:color w:val="auto"/>
          <w:sz w:val="22"/>
          <w:szCs w:val="22"/>
        </w:rPr>
        <w:t xml:space="preserve"> los </w:t>
      </w:r>
      <w:r w:rsidR="00A827A7">
        <w:rPr>
          <w:rFonts w:ascii="Arial Narrow" w:hAnsi="Arial Narrow"/>
          <w:color w:val="auto"/>
          <w:sz w:val="22"/>
          <w:szCs w:val="22"/>
        </w:rPr>
        <w:t>XXXXX</w:t>
      </w:r>
      <w:r>
        <w:rPr>
          <w:rFonts w:ascii="Arial Narrow" w:hAnsi="Arial Narrow"/>
          <w:color w:val="auto"/>
          <w:sz w:val="22"/>
          <w:szCs w:val="22"/>
        </w:rPr>
        <w:t xml:space="preserve"> </w:t>
      </w:r>
      <w:r w:rsidRPr="00295BA4">
        <w:rPr>
          <w:rFonts w:ascii="Arial Narrow" w:hAnsi="Arial Narrow"/>
          <w:color w:val="auto"/>
          <w:sz w:val="22"/>
          <w:szCs w:val="22"/>
        </w:rPr>
        <w:t>(</w:t>
      </w:r>
      <w:r w:rsidR="00A827A7">
        <w:rPr>
          <w:rFonts w:ascii="Arial Narrow" w:hAnsi="Arial Narrow"/>
          <w:color w:val="auto"/>
          <w:sz w:val="22"/>
          <w:szCs w:val="22"/>
        </w:rPr>
        <w:t>XXXXXX</w:t>
      </w:r>
      <w:r w:rsidRPr="00295BA4">
        <w:rPr>
          <w:rFonts w:ascii="Arial Narrow" w:hAnsi="Arial Narrow"/>
          <w:color w:val="auto"/>
          <w:sz w:val="22"/>
          <w:szCs w:val="22"/>
        </w:rPr>
        <w:t>) día</w:t>
      </w:r>
      <w:r>
        <w:rPr>
          <w:rFonts w:ascii="Arial Narrow" w:hAnsi="Arial Narrow"/>
          <w:color w:val="auto"/>
          <w:sz w:val="22"/>
          <w:szCs w:val="22"/>
        </w:rPr>
        <w:t>s</w:t>
      </w:r>
      <w:r w:rsidRPr="00295BA4">
        <w:rPr>
          <w:rFonts w:ascii="Arial Narrow" w:hAnsi="Arial Narrow"/>
          <w:color w:val="auto"/>
          <w:sz w:val="22"/>
          <w:szCs w:val="22"/>
        </w:rPr>
        <w:t xml:space="preserve"> del mes de </w:t>
      </w:r>
      <w:r w:rsidR="00A827A7">
        <w:rPr>
          <w:rFonts w:ascii="Arial Narrow" w:hAnsi="Arial Narrow"/>
          <w:color w:val="auto"/>
          <w:sz w:val="22"/>
          <w:szCs w:val="22"/>
        </w:rPr>
        <w:t>XXXXXXXX</w:t>
      </w:r>
      <w:r w:rsidRPr="00295BA4">
        <w:rPr>
          <w:rFonts w:ascii="Arial Narrow" w:hAnsi="Arial Narrow"/>
          <w:color w:val="auto"/>
          <w:sz w:val="22"/>
          <w:szCs w:val="22"/>
        </w:rPr>
        <w:t xml:space="preserve"> del año 202</w:t>
      </w:r>
      <w:r>
        <w:rPr>
          <w:rFonts w:ascii="Arial Narrow" w:hAnsi="Arial Narrow"/>
          <w:color w:val="auto"/>
          <w:sz w:val="22"/>
          <w:szCs w:val="22"/>
        </w:rPr>
        <w:t>3</w:t>
      </w:r>
      <w:r w:rsidRPr="00295BA4">
        <w:rPr>
          <w:rFonts w:ascii="Arial Narrow" w:hAnsi="Arial Narrow"/>
          <w:color w:val="auto"/>
          <w:sz w:val="22"/>
          <w:szCs w:val="22"/>
        </w:rPr>
        <w:t xml:space="preserve"> en el municipio de Manizales Caldas.</w:t>
      </w:r>
    </w:p>
    <w:p w14:paraId="58A0DE63" w14:textId="77777777" w:rsidR="00EB0AC1" w:rsidRPr="00295BA4" w:rsidRDefault="00EB0AC1" w:rsidP="00EB0AC1">
      <w:pPr>
        <w:pStyle w:val="Default"/>
        <w:jc w:val="both"/>
        <w:rPr>
          <w:rFonts w:ascii="Arial Narrow" w:hAnsi="Arial Narrow"/>
          <w:color w:val="auto"/>
          <w:sz w:val="22"/>
          <w:szCs w:val="22"/>
        </w:rPr>
      </w:pPr>
    </w:p>
    <w:p w14:paraId="2E8073DA" w14:textId="77777777" w:rsidR="00EB0AC1" w:rsidRPr="00295BA4" w:rsidRDefault="00EB0AC1" w:rsidP="00EB0AC1">
      <w:pPr>
        <w:pStyle w:val="Default"/>
        <w:jc w:val="both"/>
        <w:rPr>
          <w:rFonts w:ascii="Arial Narrow" w:hAnsi="Arial Narrow"/>
          <w:color w:val="auto"/>
          <w:sz w:val="22"/>
          <w:szCs w:val="22"/>
        </w:rPr>
      </w:pPr>
    </w:p>
    <w:p w14:paraId="10E93DA7" w14:textId="77777777" w:rsidR="00EB0AC1" w:rsidRPr="00295BA4" w:rsidRDefault="00EB0AC1" w:rsidP="00EB0AC1">
      <w:pPr>
        <w:jc w:val="both"/>
        <w:rPr>
          <w:rFonts w:ascii="Arial Narrow" w:hAnsi="Arial Narrow" w:cs="Arial"/>
          <w:sz w:val="22"/>
          <w:szCs w:val="22"/>
        </w:rPr>
      </w:pPr>
      <w:r w:rsidRPr="00295BA4">
        <w:rPr>
          <w:rFonts w:ascii="Arial Narrow" w:hAnsi="Arial Narrow" w:cs="Arial"/>
          <w:sz w:val="22"/>
          <w:szCs w:val="22"/>
        </w:rPr>
        <w:tab/>
      </w:r>
      <w:r w:rsidRPr="00295BA4">
        <w:rPr>
          <w:rFonts w:ascii="Arial Narrow" w:hAnsi="Arial Narrow" w:cs="Arial"/>
          <w:sz w:val="22"/>
          <w:szCs w:val="22"/>
        </w:rPr>
        <w:tab/>
      </w:r>
      <w:r w:rsidRPr="00295BA4">
        <w:rPr>
          <w:rFonts w:ascii="Arial Narrow" w:hAnsi="Arial Narrow" w:cs="Arial"/>
          <w:sz w:val="22"/>
          <w:szCs w:val="22"/>
        </w:rPr>
        <w:tab/>
      </w:r>
      <w:r w:rsidRPr="00295BA4">
        <w:rPr>
          <w:rFonts w:ascii="Arial Narrow" w:hAnsi="Arial Narrow" w:cs="Arial"/>
          <w:sz w:val="22"/>
          <w:szCs w:val="22"/>
        </w:rPr>
        <w:tab/>
      </w:r>
      <w:r w:rsidRPr="00295BA4">
        <w:rPr>
          <w:rFonts w:ascii="Arial Narrow" w:hAnsi="Arial Narrow" w:cs="Arial"/>
          <w:sz w:val="22"/>
          <w:szCs w:val="22"/>
        </w:rPr>
        <w:tab/>
      </w:r>
      <w:r w:rsidRPr="00295BA4">
        <w:rPr>
          <w:rFonts w:ascii="Arial Narrow" w:hAnsi="Arial Narrow" w:cs="Arial"/>
          <w:sz w:val="22"/>
          <w:szCs w:val="22"/>
        </w:rPr>
        <w:tab/>
      </w:r>
      <w:r w:rsidRPr="00295BA4">
        <w:rPr>
          <w:rFonts w:ascii="Arial Narrow" w:hAnsi="Arial Narrow" w:cs="Arial"/>
          <w:sz w:val="22"/>
          <w:szCs w:val="22"/>
        </w:rPr>
        <w:tab/>
      </w:r>
    </w:p>
    <w:p w14:paraId="5EEEDFC5" w14:textId="77777777" w:rsidR="00EB0AC1" w:rsidRPr="00295BA4" w:rsidRDefault="00EB0AC1" w:rsidP="00EB0AC1">
      <w:pPr>
        <w:jc w:val="center"/>
        <w:rPr>
          <w:rFonts w:ascii="Arial Narrow" w:hAnsi="Arial Narrow" w:cs="Arial"/>
          <w:b/>
          <w:sz w:val="22"/>
          <w:szCs w:val="22"/>
        </w:rPr>
      </w:pPr>
    </w:p>
    <w:p w14:paraId="0D0B79F0" w14:textId="67AE5DEA" w:rsidR="00EB0AC1" w:rsidRPr="00295BA4" w:rsidRDefault="004F36E6" w:rsidP="00EB0AC1">
      <w:pPr>
        <w:jc w:val="center"/>
        <w:rPr>
          <w:rFonts w:ascii="Arial Narrow" w:hAnsi="Arial Narrow" w:cs="Arial"/>
          <w:b/>
          <w:sz w:val="22"/>
          <w:szCs w:val="22"/>
        </w:rPr>
      </w:pPr>
      <w:r>
        <w:rPr>
          <w:rFonts w:ascii="Arial Narrow" w:hAnsi="Arial Narrow" w:cs="Arial"/>
          <w:b/>
          <w:sz w:val="22"/>
          <w:szCs w:val="22"/>
        </w:rPr>
        <w:t>XXXXXXXXXXXXXXXXXXXXXXXXXXX</w:t>
      </w:r>
    </w:p>
    <w:p w14:paraId="0C5198D9" w14:textId="463AADED" w:rsidR="00EB0AC1" w:rsidRPr="00295BA4" w:rsidRDefault="00EB0AC1" w:rsidP="00EB0AC1">
      <w:pPr>
        <w:jc w:val="center"/>
        <w:rPr>
          <w:rFonts w:ascii="Arial Narrow" w:hAnsi="Arial Narrow" w:cs="Arial"/>
          <w:sz w:val="22"/>
          <w:szCs w:val="22"/>
        </w:rPr>
      </w:pPr>
      <w:r w:rsidRPr="00295BA4">
        <w:rPr>
          <w:rFonts w:ascii="Arial Narrow" w:hAnsi="Arial Narrow" w:cs="Arial"/>
          <w:sz w:val="22"/>
          <w:szCs w:val="22"/>
        </w:rPr>
        <w:t>Secretario de Despacho</w:t>
      </w:r>
      <w:r w:rsidR="005551ED">
        <w:rPr>
          <w:rFonts w:ascii="Arial Narrow" w:hAnsi="Arial Narrow" w:cs="Arial"/>
          <w:sz w:val="22"/>
          <w:szCs w:val="22"/>
        </w:rPr>
        <w:t xml:space="preserve"> </w:t>
      </w:r>
    </w:p>
    <w:p w14:paraId="31617A33" w14:textId="77777777" w:rsidR="00EB0AC1" w:rsidRPr="00295BA4" w:rsidRDefault="00EB0AC1" w:rsidP="00EB0AC1">
      <w:pPr>
        <w:jc w:val="center"/>
        <w:rPr>
          <w:rFonts w:ascii="Arial Narrow" w:hAnsi="Arial Narrow" w:cs="Arial"/>
          <w:sz w:val="22"/>
          <w:szCs w:val="22"/>
        </w:rPr>
      </w:pPr>
      <w:r w:rsidRPr="00295BA4">
        <w:rPr>
          <w:rFonts w:ascii="Arial Narrow" w:hAnsi="Arial Narrow" w:cs="Arial"/>
          <w:sz w:val="22"/>
          <w:szCs w:val="22"/>
        </w:rPr>
        <w:t>Secretaría del Medio Ambiente</w:t>
      </w:r>
    </w:p>
    <w:p w14:paraId="0399C74E" w14:textId="77777777" w:rsidR="00EB0AC1" w:rsidRPr="00295BA4" w:rsidRDefault="00EB0AC1" w:rsidP="00EB0AC1">
      <w:pPr>
        <w:jc w:val="both"/>
        <w:rPr>
          <w:rFonts w:ascii="Arial Narrow" w:hAnsi="Arial Narrow" w:cs="Arial"/>
          <w:sz w:val="22"/>
          <w:szCs w:val="22"/>
        </w:rPr>
      </w:pPr>
    </w:p>
    <w:p w14:paraId="3D7FA778" w14:textId="77777777" w:rsidR="00EB0AC1" w:rsidRPr="00295BA4" w:rsidRDefault="00EB0AC1" w:rsidP="00EB0AC1">
      <w:pPr>
        <w:jc w:val="both"/>
        <w:rPr>
          <w:rFonts w:ascii="Arial Narrow" w:hAnsi="Arial Narrow" w:cs="Arial"/>
          <w:sz w:val="22"/>
          <w:szCs w:val="22"/>
        </w:rPr>
      </w:pPr>
    </w:p>
    <w:p w14:paraId="65487FE8" w14:textId="77777777" w:rsidR="00EB0AC1" w:rsidRDefault="00EB0AC1" w:rsidP="00EB0AC1">
      <w:pPr>
        <w:jc w:val="both"/>
        <w:rPr>
          <w:rFonts w:ascii="Arial Narrow" w:hAnsi="Arial Narrow" w:cs="Arial"/>
          <w:sz w:val="22"/>
          <w:szCs w:val="22"/>
        </w:rPr>
      </w:pPr>
    </w:p>
    <w:p w14:paraId="295FD4E7" w14:textId="675D53EC" w:rsidR="00EB0AC1" w:rsidRPr="00295BA4" w:rsidRDefault="00EB0AC1" w:rsidP="00EB0AC1">
      <w:pPr>
        <w:jc w:val="both"/>
        <w:rPr>
          <w:rFonts w:ascii="Arial Narrow" w:hAnsi="Arial Narrow" w:cs="Arial"/>
          <w:sz w:val="22"/>
          <w:szCs w:val="22"/>
        </w:rPr>
      </w:pPr>
      <w:r w:rsidRPr="00295BA4">
        <w:rPr>
          <w:rFonts w:ascii="Arial Narrow" w:hAnsi="Arial Narrow" w:cs="Arial"/>
          <w:sz w:val="22"/>
          <w:szCs w:val="22"/>
        </w:rPr>
        <w:t xml:space="preserve">Elaboró: </w:t>
      </w:r>
      <w:r w:rsidR="004F36E6">
        <w:rPr>
          <w:rFonts w:ascii="Arial Narrow" w:hAnsi="Arial Narrow" w:cs="Arial"/>
          <w:sz w:val="22"/>
          <w:szCs w:val="22"/>
        </w:rPr>
        <w:t>XXXXXXXXXXXXXXXXXXXXXXXXXXXXXX</w:t>
      </w:r>
      <w:r w:rsidRPr="00295BA4">
        <w:rPr>
          <w:rFonts w:ascii="Arial Narrow" w:hAnsi="Arial Narrow" w:cs="Arial"/>
          <w:sz w:val="22"/>
          <w:szCs w:val="22"/>
        </w:rPr>
        <w:t xml:space="preserve"> - Secretaría de Medio Ambiente</w:t>
      </w:r>
    </w:p>
    <w:p w14:paraId="5C7771CA" w14:textId="179F0EA1" w:rsidR="00EB0AC1" w:rsidRDefault="00EB0AC1" w:rsidP="00EB0AC1">
      <w:pPr>
        <w:jc w:val="both"/>
        <w:rPr>
          <w:rFonts w:ascii="Arial Narrow" w:hAnsi="Arial Narrow" w:cs="Arial"/>
          <w:sz w:val="22"/>
          <w:szCs w:val="22"/>
        </w:rPr>
      </w:pPr>
      <w:r w:rsidRPr="00295BA4">
        <w:rPr>
          <w:rFonts w:ascii="Arial Narrow" w:hAnsi="Arial Narrow" w:cs="Arial"/>
          <w:sz w:val="22"/>
          <w:szCs w:val="22"/>
        </w:rPr>
        <w:t xml:space="preserve">Revisó: </w:t>
      </w:r>
      <w:r>
        <w:rPr>
          <w:rFonts w:ascii="Arial Narrow" w:hAnsi="Arial Narrow" w:cs="Arial"/>
          <w:sz w:val="22"/>
          <w:szCs w:val="22"/>
        </w:rPr>
        <w:t xml:space="preserve">  </w:t>
      </w:r>
      <w:r w:rsidR="004F36E6">
        <w:rPr>
          <w:rFonts w:ascii="Arial Narrow" w:hAnsi="Arial Narrow" w:cs="Arial"/>
          <w:sz w:val="22"/>
          <w:szCs w:val="22"/>
        </w:rPr>
        <w:t>XXXXXXXXXXXXXXXXXX</w:t>
      </w:r>
      <w:r w:rsidRPr="00295BA4">
        <w:rPr>
          <w:rFonts w:ascii="Arial Narrow" w:hAnsi="Arial Narrow" w:cs="Arial"/>
          <w:sz w:val="22"/>
          <w:szCs w:val="22"/>
        </w:rPr>
        <w:t xml:space="preserve"> - Jefe de Unidad de Gestión Ambiental - Secretaría de Medio Ambiente</w:t>
      </w:r>
    </w:p>
    <w:p w14:paraId="6D554459" w14:textId="088462F1" w:rsidR="00EB0AC1" w:rsidRDefault="00EB0AC1" w:rsidP="00EB0AC1">
      <w:pPr>
        <w:jc w:val="both"/>
        <w:rPr>
          <w:rFonts w:ascii="Arial Narrow" w:hAnsi="Arial Narrow" w:cs="Arial"/>
          <w:sz w:val="22"/>
          <w:szCs w:val="22"/>
        </w:rPr>
      </w:pPr>
      <w:r>
        <w:rPr>
          <w:rFonts w:ascii="Arial Narrow" w:hAnsi="Arial Narrow" w:cs="Arial"/>
          <w:sz w:val="22"/>
          <w:szCs w:val="22"/>
        </w:rPr>
        <w:t xml:space="preserve">               </w:t>
      </w:r>
      <w:r w:rsidR="004F36E6">
        <w:rPr>
          <w:rFonts w:ascii="Arial Narrow" w:hAnsi="Arial Narrow" w:cs="Arial"/>
          <w:sz w:val="22"/>
          <w:szCs w:val="22"/>
        </w:rPr>
        <w:t>XXXXXXXXXXXXXXXXXXXXXXX</w:t>
      </w:r>
      <w:r w:rsidRPr="00295BA4">
        <w:rPr>
          <w:rFonts w:ascii="Arial Narrow" w:hAnsi="Arial Narrow" w:cs="Arial"/>
          <w:sz w:val="22"/>
          <w:szCs w:val="22"/>
        </w:rPr>
        <w:t>- Abogada contratista - Secretaría de Medio Ambiente</w:t>
      </w:r>
    </w:p>
    <w:p w14:paraId="7B2BEEBC" w14:textId="6997A22F" w:rsidR="00EB0AC1" w:rsidRPr="00295BA4" w:rsidRDefault="00EB0AC1" w:rsidP="00EB0AC1">
      <w:pPr>
        <w:jc w:val="both"/>
        <w:rPr>
          <w:rFonts w:ascii="Arial Narrow" w:hAnsi="Arial Narrow" w:cs="Arial"/>
          <w:sz w:val="22"/>
          <w:szCs w:val="22"/>
        </w:rPr>
      </w:pPr>
      <w:r>
        <w:rPr>
          <w:rFonts w:ascii="Arial Narrow" w:hAnsi="Arial Narrow" w:cs="Arial"/>
          <w:sz w:val="22"/>
          <w:szCs w:val="22"/>
        </w:rPr>
        <w:tab/>
      </w:r>
      <w:r w:rsidR="004F36E6">
        <w:rPr>
          <w:rFonts w:ascii="Arial Narrow" w:hAnsi="Arial Narrow" w:cs="Arial"/>
          <w:sz w:val="22"/>
          <w:szCs w:val="22"/>
        </w:rPr>
        <w:t>XXXXXXXXXXXXXXXXXXX</w:t>
      </w:r>
      <w:r>
        <w:rPr>
          <w:rFonts w:ascii="Arial Narrow" w:hAnsi="Arial Narrow" w:cs="Arial"/>
          <w:sz w:val="22"/>
          <w:szCs w:val="22"/>
        </w:rPr>
        <w:t xml:space="preserve"> - Profesional Universitario</w:t>
      </w:r>
      <w:r w:rsidRPr="00295BA4">
        <w:rPr>
          <w:rFonts w:ascii="Arial Narrow" w:hAnsi="Arial Narrow" w:cs="Arial"/>
          <w:sz w:val="22"/>
          <w:szCs w:val="22"/>
        </w:rPr>
        <w:t xml:space="preserve"> - Secretaría de Medio Ambiente</w:t>
      </w:r>
    </w:p>
    <w:p w14:paraId="5F728B6B" w14:textId="77777777" w:rsidR="00EB0AC1" w:rsidRPr="00295BA4" w:rsidRDefault="00EB0AC1" w:rsidP="00EB0AC1">
      <w:pPr>
        <w:jc w:val="both"/>
        <w:rPr>
          <w:rFonts w:ascii="Arial Narrow" w:hAnsi="Arial Narrow" w:cs="Arial"/>
          <w:sz w:val="22"/>
          <w:szCs w:val="22"/>
        </w:rPr>
      </w:pPr>
    </w:p>
    <w:p w14:paraId="6D01AB13" w14:textId="77777777" w:rsidR="0046361E" w:rsidRPr="007632A6" w:rsidRDefault="0046361E" w:rsidP="00EB0AC1">
      <w:pPr>
        <w:pStyle w:val="Default"/>
        <w:jc w:val="center"/>
        <w:rPr>
          <w:rFonts w:ascii="Arial Narrow" w:hAnsi="Arial Narrow"/>
          <w:sz w:val="16"/>
          <w:szCs w:val="16"/>
        </w:rPr>
      </w:pPr>
    </w:p>
    <w:sectPr w:rsidR="0046361E" w:rsidRPr="007632A6" w:rsidSect="00B352D8">
      <w:headerReference w:type="default" r:id="rId9"/>
      <w:footerReference w:type="default" r:id="rId10"/>
      <w:pgSz w:w="12240" w:h="15840" w:code="1"/>
      <w:pgMar w:top="1985" w:right="1701" w:bottom="1559" w:left="1701" w:header="709" w:footer="8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3349" w14:textId="77777777" w:rsidR="002B2BCF" w:rsidRDefault="002B2BCF" w:rsidP="000F4BAD">
      <w:r>
        <w:separator/>
      </w:r>
    </w:p>
  </w:endnote>
  <w:endnote w:type="continuationSeparator" w:id="0">
    <w:p w14:paraId="3D6EEA09" w14:textId="77777777" w:rsidR="002B2BCF" w:rsidRDefault="002B2BCF" w:rsidP="000F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0E8A" w14:textId="449F27AC" w:rsidR="0019331D" w:rsidRDefault="00F22617" w:rsidP="0019331D">
    <w:pPr>
      <w:pStyle w:val="Piedepgina"/>
      <w:jc w:val="center"/>
      <w:rPr>
        <w:b/>
        <w:sz w:val="20"/>
        <w:szCs w:val="20"/>
      </w:rPr>
    </w:pPr>
    <w:r>
      <w:rPr>
        <w:noProof/>
        <w:lang w:val="es-CO" w:eastAsia="es-CO"/>
      </w:rPr>
      <mc:AlternateContent>
        <mc:Choice Requires="wps">
          <w:drawing>
            <wp:anchor distT="0" distB="0" distL="114300" distR="114300" simplePos="0" relativeHeight="251673600" behindDoc="0" locked="0" layoutInCell="0" allowOverlap="1" wp14:anchorId="3A43EF54" wp14:editId="28C1BA8B">
              <wp:simplePos x="0" y="0"/>
              <wp:positionH relativeFrom="rightMargin">
                <wp:posOffset>387350</wp:posOffset>
              </wp:positionH>
              <wp:positionV relativeFrom="page">
                <wp:posOffset>8915400</wp:posOffset>
              </wp:positionV>
              <wp:extent cx="304800" cy="30480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rPr>
                            <w:id w:val="-1131474261"/>
                          </w:sdtPr>
                          <w:sdtContent>
                            <w:p w14:paraId="3314E177" w14:textId="77777777" w:rsidR="00F22617" w:rsidRPr="00201823" w:rsidRDefault="00F22617">
                              <w:pPr>
                                <w:jc w:val="center"/>
                                <w:rPr>
                                  <w:rFonts w:asciiTheme="majorHAnsi" w:eastAsiaTheme="majorEastAsia" w:hAnsiTheme="majorHAnsi" w:cstheme="majorBidi"/>
                                </w:rPr>
                              </w:pPr>
                              <w:r w:rsidRPr="00201823">
                                <w:rPr>
                                  <w:rFonts w:eastAsiaTheme="minorEastAsia"/>
                                </w:rPr>
                                <w:fldChar w:fldCharType="begin"/>
                              </w:r>
                              <w:r w:rsidRPr="00201823">
                                <w:instrText>PAGE  \* MERGEFORMAT</w:instrText>
                              </w:r>
                              <w:r w:rsidRPr="00201823">
                                <w:rPr>
                                  <w:rFonts w:eastAsiaTheme="minorEastAsia"/>
                                </w:rPr>
                                <w:fldChar w:fldCharType="separate"/>
                              </w:r>
                              <w:r w:rsidR="001675A9" w:rsidRPr="001675A9">
                                <w:rPr>
                                  <w:rFonts w:asciiTheme="majorHAnsi" w:eastAsiaTheme="majorEastAsia" w:hAnsiTheme="majorHAnsi" w:cstheme="majorBidi"/>
                                  <w:noProof/>
                                  <w:lang w:val="es-ES"/>
                                </w:rPr>
                                <w:t>1</w:t>
                              </w:r>
                              <w:r w:rsidRPr="00201823">
                                <w:rPr>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3EF54" id="Rectángulo 9" o:spid="_x0000_s1026" style="position:absolute;left:0;text-align:left;margin-left:30.5pt;margin-top:702pt;width:24pt;height:24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" o:allowincell="f" stroked="f">
              <v:textbox>
                <w:txbxContent>
                  <w:sdt>
                    <w:sdtPr>
                      <w:rPr>
                        <w:rFonts w:asciiTheme="majorHAnsi" w:eastAsiaTheme="majorEastAsia" w:hAnsiTheme="majorHAnsi" w:cstheme="majorBidi"/>
                      </w:rPr>
                      <w:id w:val="-1131474261"/>
                    </w:sdtPr>
                    <w:sdtContent>
                      <w:p w14:paraId="3314E177" w14:textId="77777777" w:rsidR="00F22617" w:rsidRPr="00201823" w:rsidRDefault="00F22617">
                        <w:pPr>
                          <w:jc w:val="center"/>
                          <w:rPr>
                            <w:rFonts w:asciiTheme="majorHAnsi" w:eastAsiaTheme="majorEastAsia" w:hAnsiTheme="majorHAnsi" w:cstheme="majorBidi"/>
                          </w:rPr>
                        </w:pPr>
                        <w:r w:rsidRPr="00201823">
                          <w:rPr>
                            <w:rFonts w:eastAsiaTheme="minorEastAsia"/>
                          </w:rPr>
                          <w:fldChar w:fldCharType="begin"/>
                        </w:r>
                        <w:r w:rsidRPr="00201823">
                          <w:instrText>PAGE  \* MERGEFORMAT</w:instrText>
                        </w:r>
                        <w:r w:rsidRPr="00201823">
                          <w:rPr>
                            <w:rFonts w:eastAsiaTheme="minorEastAsia"/>
                          </w:rPr>
                          <w:fldChar w:fldCharType="separate"/>
                        </w:r>
                        <w:r w:rsidR="001675A9" w:rsidRPr="001675A9">
                          <w:rPr>
                            <w:rFonts w:asciiTheme="majorHAnsi" w:eastAsiaTheme="majorEastAsia" w:hAnsiTheme="majorHAnsi" w:cstheme="majorBidi"/>
                            <w:noProof/>
                            <w:lang w:val="es-ES"/>
                          </w:rPr>
                          <w:t>1</w:t>
                        </w:r>
                        <w:r w:rsidRPr="00201823">
                          <w:rPr>
                            <w:rFonts w:asciiTheme="majorHAnsi" w:eastAsiaTheme="majorEastAsia" w:hAnsiTheme="majorHAnsi" w:cstheme="majorBidi"/>
                          </w:rPr>
                          <w:fldChar w:fldCharType="end"/>
                        </w:r>
                      </w:p>
                    </w:sdtContent>
                  </w:sdt>
                </w:txbxContent>
              </v:textbox>
              <w10:wrap anchorx="margin" anchory="page"/>
            </v:rect>
          </w:pict>
        </mc:Fallback>
      </mc:AlternateContent>
    </w:r>
    <w:r w:rsidR="0019331D">
      <w:rPr>
        <w:noProof/>
        <w:lang w:val="es-CO" w:eastAsia="es-CO"/>
      </w:rPr>
      <mc:AlternateContent>
        <mc:Choice Requires="wps">
          <w:drawing>
            <wp:anchor distT="0" distB="0" distL="114300" distR="114300" simplePos="0" relativeHeight="251677696" behindDoc="0" locked="0" layoutInCell="0" allowOverlap="1" wp14:anchorId="560D9C4E" wp14:editId="633235CC">
              <wp:simplePos x="0" y="0"/>
              <wp:positionH relativeFrom="rightMargin">
                <wp:posOffset>387350</wp:posOffset>
              </wp:positionH>
              <wp:positionV relativeFrom="page">
                <wp:posOffset>8915400</wp:posOffset>
              </wp:positionV>
              <wp:extent cx="304800" cy="304800"/>
              <wp:effectExtent l="0" t="0" r="0" b="0"/>
              <wp:wrapNone/>
              <wp:docPr id="3"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rPr>
                            <w:id w:val="768734501"/>
                          </w:sdtPr>
                          <w:sdtContent>
                            <w:p w14:paraId="683ABA00" w14:textId="77777777" w:rsidR="0019331D" w:rsidRPr="00201823" w:rsidRDefault="0019331D" w:rsidP="0019331D">
                              <w:pPr>
                                <w:jc w:val="center"/>
                                <w:rPr>
                                  <w:rFonts w:asciiTheme="majorHAnsi" w:eastAsiaTheme="majorEastAsia" w:hAnsiTheme="majorHAnsi" w:cstheme="majorBidi"/>
                                </w:rPr>
                              </w:pPr>
                              <w:r w:rsidRPr="00201823">
                                <w:rPr>
                                  <w:rFonts w:eastAsiaTheme="minorEastAsia"/>
                                </w:rPr>
                                <w:fldChar w:fldCharType="begin"/>
                              </w:r>
                              <w:r w:rsidRPr="00201823">
                                <w:instrText>PAGE  \* MERGEFORMAT</w:instrText>
                              </w:r>
                              <w:r w:rsidRPr="00201823">
                                <w:rPr>
                                  <w:rFonts w:eastAsiaTheme="minorEastAsia"/>
                                </w:rPr>
                                <w:fldChar w:fldCharType="separate"/>
                              </w:r>
                              <w:r w:rsidR="001675A9" w:rsidRPr="001675A9">
                                <w:rPr>
                                  <w:rFonts w:asciiTheme="majorHAnsi" w:eastAsiaTheme="majorEastAsia" w:hAnsiTheme="majorHAnsi" w:cstheme="majorBidi"/>
                                  <w:noProof/>
                                  <w:lang w:val="es-ES"/>
                                </w:rPr>
                                <w:t>1</w:t>
                              </w:r>
                              <w:r w:rsidRPr="00201823">
                                <w:rPr>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D9C4E" id="_x0000_s1027" style="position:absolute;left:0;text-align:left;margin-left:30.5pt;margin-top:702pt;width:24pt;height:24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" o:allowincell="f" stroked="f">
              <v:textbox>
                <w:txbxContent>
                  <w:sdt>
                    <w:sdtPr>
                      <w:rPr>
                        <w:rFonts w:asciiTheme="majorHAnsi" w:eastAsiaTheme="majorEastAsia" w:hAnsiTheme="majorHAnsi" w:cstheme="majorBidi"/>
                      </w:rPr>
                      <w:id w:val="768734501"/>
                    </w:sdtPr>
                    <w:sdtContent>
                      <w:p w14:paraId="683ABA00" w14:textId="77777777" w:rsidR="0019331D" w:rsidRPr="00201823" w:rsidRDefault="0019331D" w:rsidP="0019331D">
                        <w:pPr>
                          <w:jc w:val="center"/>
                          <w:rPr>
                            <w:rFonts w:asciiTheme="majorHAnsi" w:eastAsiaTheme="majorEastAsia" w:hAnsiTheme="majorHAnsi" w:cstheme="majorBidi"/>
                          </w:rPr>
                        </w:pPr>
                        <w:r w:rsidRPr="00201823">
                          <w:rPr>
                            <w:rFonts w:eastAsiaTheme="minorEastAsia"/>
                          </w:rPr>
                          <w:fldChar w:fldCharType="begin"/>
                        </w:r>
                        <w:r w:rsidRPr="00201823">
                          <w:instrText>PAGE  \* MERGEFORMAT</w:instrText>
                        </w:r>
                        <w:r w:rsidRPr="00201823">
                          <w:rPr>
                            <w:rFonts w:eastAsiaTheme="minorEastAsia"/>
                          </w:rPr>
                          <w:fldChar w:fldCharType="separate"/>
                        </w:r>
                        <w:r w:rsidR="001675A9" w:rsidRPr="001675A9">
                          <w:rPr>
                            <w:rFonts w:asciiTheme="majorHAnsi" w:eastAsiaTheme="majorEastAsia" w:hAnsiTheme="majorHAnsi" w:cstheme="majorBidi"/>
                            <w:noProof/>
                            <w:lang w:val="es-ES"/>
                          </w:rPr>
                          <w:t>1</w:t>
                        </w:r>
                        <w:r w:rsidRPr="00201823">
                          <w:rPr>
                            <w:rFonts w:asciiTheme="majorHAnsi" w:eastAsiaTheme="majorEastAsia" w:hAnsiTheme="majorHAnsi" w:cstheme="majorBidi"/>
                          </w:rPr>
                          <w:fldChar w:fldCharType="end"/>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50AB" w14:textId="77777777" w:rsidR="002B2BCF" w:rsidRDefault="002B2BCF" w:rsidP="000F4BAD">
      <w:r>
        <w:separator/>
      </w:r>
    </w:p>
  </w:footnote>
  <w:footnote w:type="continuationSeparator" w:id="0">
    <w:p w14:paraId="2B35D04A" w14:textId="77777777" w:rsidR="002B2BCF" w:rsidRDefault="002B2BCF" w:rsidP="000F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4456" w14:textId="77777777" w:rsidR="007A56C5" w:rsidRDefault="007A56C5" w:rsidP="0014155D">
    <w:pPr>
      <w:pStyle w:val="Encabezado"/>
      <w:tabs>
        <w:tab w:val="clear" w:pos="425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415C"/>
    <w:multiLevelType w:val="hybridMultilevel"/>
    <w:tmpl w:val="6F8EF7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6965C3"/>
    <w:multiLevelType w:val="hybridMultilevel"/>
    <w:tmpl w:val="4E00C4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ED4BFC"/>
    <w:multiLevelType w:val="hybridMultilevel"/>
    <w:tmpl w:val="82A2FC9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1350C08"/>
    <w:multiLevelType w:val="hybridMultilevel"/>
    <w:tmpl w:val="B9CE871A"/>
    <w:lvl w:ilvl="0" w:tplc="F5F08A78">
      <w:numFmt w:val="bullet"/>
      <w:lvlText w:val="-"/>
      <w:lvlJc w:val="left"/>
      <w:pPr>
        <w:ind w:left="720" w:hanging="360"/>
      </w:pPr>
      <w:rPr>
        <w:rFonts w:ascii="Arial Narrow" w:eastAsia="Batang"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3434C16"/>
    <w:multiLevelType w:val="hybridMultilevel"/>
    <w:tmpl w:val="50228298"/>
    <w:lvl w:ilvl="0" w:tplc="6C58EC26">
      <w:numFmt w:val="bullet"/>
      <w:lvlText w:val=""/>
      <w:lvlJc w:val="left"/>
      <w:pPr>
        <w:ind w:left="845" w:hanging="360"/>
      </w:pPr>
      <w:rPr>
        <w:rFonts w:ascii="Wingdings" w:eastAsia="Wingdings" w:hAnsi="Wingdings" w:cs="Wingdings" w:hint="default"/>
        <w:w w:val="100"/>
        <w:sz w:val="22"/>
        <w:szCs w:val="22"/>
        <w:lang w:val="es-ES" w:eastAsia="en-US" w:bidi="ar-SA"/>
      </w:rPr>
    </w:lvl>
    <w:lvl w:ilvl="1" w:tplc="0320324A">
      <w:numFmt w:val="bullet"/>
      <w:lvlText w:val="-"/>
      <w:lvlJc w:val="left"/>
      <w:pPr>
        <w:ind w:left="1550" w:hanging="360"/>
      </w:pPr>
      <w:rPr>
        <w:rFonts w:ascii="Arial Narrow" w:eastAsia="Arial Narrow" w:hAnsi="Arial Narrow" w:cs="Arial Narrow" w:hint="default"/>
        <w:w w:val="100"/>
        <w:sz w:val="22"/>
        <w:szCs w:val="22"/>
        <w:lang w:val="es-ES" w:eastAsia="en-US" w:bidi="ar-SA"/>
      </w:rPr>
    </w:lvl>
    <w:lvl w:ilvl="2" w:tplc="C24EAA38">
      <w:numFmt w:val="bullet"/>
      <w:lvlText w:val="•"/>
      <w:lvlJc w:val="left"/>
      <w:pPr>
        <w:ind w:left="2395" w:hanging="360"/>
      </w:pPr>
      <w:rPr>
        <w:rFonts w:hint="default"/>
        <w:lang w:val="es-ES" w:eastAsia="en-US" w:bidi="ar-SA"/>
      </w:rPr>
    </w:lvl>
    <w:lvl w:ilvl="3" w:tplc="99FAB456">
      <w:numFmt w:val="bullet"/>
      <w:lvlText w:val="•"/>
      <w:lvlJc w:val="left"/>
      <w:pPr>
        <w:ind w:left="3231" w:hanging="360"/>
      </w:pPr>
      <w:rPr>
        <w:rFonts w:hint="default"/>
        <w:lang w:val="es-ES" w:eastAsia="en-US" w:bidi="ar-SA"/>
      </w:rPr>
    </w:lvl>
    <w:lvl w:ilvl="4" w:tplc="EE7CA9F4">
      <w:numFmt w:val="bullet"/>
      <w:lvlText w:val="•"/>
      <w:lvlJc w:val="left"/>
      <w:pPr>
        <w:ind w:left="4066" w:hanging="360"/>
      </w:pPr>
      <w:rPr>
        <w:rFonts w:hint="default"/>
        <w:lang w:val="es-ES" w:eastAsia="en-US" w:bidi="ar-SA"/>
      </w:rPr>
    </w:lvl>
    <w:lvl w:ilvl="5" w:tplc="A00A23F8">
      <w:numFmt w:val="bullet"/>
      <w:lvlText w:val="•"/>
      <w:lvlJc w:val="left"/>
      <w:pPr>
        <w:ind w:left="4902" w:hanging="360"/>
      </w:pPr>
      <w:rPr>
        <w:rFonts w:hint="default"/>
        <w:lang w:val="es-ES" w:eastAsia="en-US" w:bidi="ar-SA"/>
      </w:rPr>
    </w:lvl>
    <w:lvl w:ilvl="6" w:tplc="38B043C0">
      <w:numFmt w:val="bullet"/>
      <w:lvlText w:val="•"/>
      <w:lvlJc w:val="left"/>
      <w:pPr>
        <w:ind w:left="5737" w:hanging="360"/>
      </w:pPr>
      <w:rPr>
        <w:rFonts w:hint="default"/>
        <w:lang w:val="es-ES" w:eastAsia="en-US" w:bidi="ar-SA"/>
      </w:rPr>
    </w:lvl>
    <w:lvl w:ilvl="7" w:tplc="93803626">
      <w:numFmt w:val="bullet"/>
      <w:lvlText w:val="•"/>
      <w:lvlJc w:val="left"/>
      <w:pPr>
        <w:ind w:left="6573" w:hanging="360"/>
      </w:pPr>
      <w:rPr>
        <w:rFonts w:hint="default"/>
        <w:lang w:val="es-ES" w:eastAsia="en-US" w:bidi="ar-SA"/>
      </w:rPr>
    </w:lvl>
    <w:lvl w:ilvl="8" w:tplc="C77A0D98">
      <w:numFmt w:val="bullet"/>
      <w:lvlText w:val="•"/>
      <w:lvlJc w:val="left"/>
      <w:pPr>
        <w:ind w:left="7408" w:hanging="360"/>
      </w:pPr>
      <w:rPr>
        <w:rFonts w:hint="default"/>
        <w:lang w:val="es-ES" w:eastAsia="en-US" w:bidi="ar-SA"/>
      </w:rPr>
    </w:lvl>
  </w:abstractNum>
  <w:abstractNum w:abstractNumId="5" w15:restartNumberingAfterBreak="0">
    <w:nsid w:val="3FC36CC7"/>
    <w:multiLevelType w:val="hybridMultilevel"/>
    <w:tmpl w:val="A712DF2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3FF97BC6"/>
    <w:multiLevelType w:val="hybridMultilevel"/>
    <w:tmpl w:val="4B5A0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34B5F3F"/>
    <w:multiLevelType w:val="hybridMultilevel"/>
    <w:tmpl w:val="91C6FB6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4FAA7EC0"/>
    <w:multiLevelType w:val="hybridMultilevel"/>
    <w:tmpl w:val="9B385BF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54A05419"/>
    <w:multiLevelType w:val="hybridMultilevel"/>
    <w:tmpl w:val="85440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9805974"/>
    <w:multiLevelType w:val="hybridMultilevel"/>
    <w:tmpl w:val="7B32B676"/>
    <w:lvl w:ilvl="0" w:tplc="3190CBCA">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num w:numId="1" w16cid:durableId="465391648">
    <w:abstractNumId w:val="9"/>
  </w:num>
  <w:num w:numId="2" w16cid:durableId="1868836524">
    <w:abstractNumId w:val="8"/>
  </w:num>
  <w:num w:numId="3" w16cid:durableId="901328216">
    <w:abstractNumId w:val="7"/>
  </w:num>
  <w:num w:numId="4" w16cid:durableId="78912849">
    <w:abstractNumId w:val="2"/>
  </w:num>
  <w:num w:numId="5" w16cid:durableId="1431124166">
    <w:abstractNumId w:val="5"/>
  </w:num>
  <w:num w:numId="6" w16cid:durableId="1402218887">
    <w:abstractNumId w:val="1"/>
  </w:num>
  <w:num w:numId="7" w16cid:durableId="1783112046">
    <w:abstractNumId w:val="6"/>
  </w:num>
  <w:num w:numId="8" w16cid:durableId="573053440">
    <w:abstractNumId w:val="3"/>
  </w:num>
  <w:num w:numId="9" w16cid:durableId="870338603">
    <w:abstractNumId w:val="4"/>
  </w:num>
  <w:num w:numId="10" w16cid:durableId="259871792">
    <w:abstractNumId w:val="0"/>
  </w:num>
  <w:num w:numId="11" w16cid:durableId="1642074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AD"/>
    <w:rsid w:val="00002F39"/>
    <w:rsid w:val="00012E45"/>
    <w:rsid w:val="000142D6"/>
    <w:rsid w:val="0001584D"/>
    <w:rsid w:val="0002042F"/>
    <w:rsid w:val="0002311C"/>
    <w:rsid w:val="0002467D"/>
    <w:rsid w:val="00027A13"/>
    <w:rsid w:val="000305B5"/>
    <w:rsid w:val="000312B1"/>
    <w:rsid w:val="00032A27"/>
    <w:rsid w:val="00037DEA"/>
    <w:rsid w:val="00043D05"/>
    <w:rsid w:val="00054E0B"/>
    <w:rsid w:val="0006032A"/>
    <w:rsid w:val="00075D0F"/>
    <w:rsid w:val="00083EB3"/>
    <w:rsid w:val="00084AFD"/>
    <w:rsid w:val="0009208E"/>
    <w:rsid w:val="00095E44"/>
    <w:rsid w:val="000A4758"/>
    <w:rsid w:val="000A70C1"/>
    <w:rsid w:val="000B0EA7"/>
    <w:rsid w:val="000B41C7"/>
    <w:rsid w:val="000B469E"/>
    <w:rsid w:val="000B5F24"/>
    <w:rsid w:val="000C27D7"/>
    <w:rsid w:val="000C4F0A"/>
    <w:rsid w:val="000C67CB"/>
    <w:rsid w:val="000C7010"/>
    <w:rsid w:val="000C7F59"/>
    <w:rsid w:val="000D0712"/>
    <w:rsid w:val="000D26B4"/>
    <w:rsid w:val="000D2B5F"/>
    <w:rsid w:val="000D3487"/>
    <w:rsid w:val="000F44B2"/>
    <w:rsid w:val="000F4BAD"/>
    <w:rsid w:val="00111D1A"/>
    <w:rsid w:val="00114760"/>
    <w:rsid w:val="001153B6"/>
    <w:rsid w:val="00125187"/>
    <w:rsid w:val="00127916"/>
    <w:rsid w:val="00137EBA"/>
    <w:rsid w:val="0014155D"/>
    <w:rsid w:val="001453F6"/>
    <w:rsid w:val="0014598B"/>
    <w:rsid w:val="00145B8F"/>
    <w:rsid w:val="00151BCC"/>
    <w:rsid w:val="001558A7"/>
    <w:rsid w:val="00163176"/>
    <w:rsid w:val="00163713"/>
    <w:rsid w:val="0016402D"/>
    <w:rsid w:val="00164590"/>
    <w:rsid w:val="001675A9"/>
    <w:rsid w:val="00167F3F"/>
    <w:rsid w:val="00175D30"/>
    <w:rsid w:val="001824CB"/>
    <w:rsid w:val="0019331D"/>
    <w:rsid w:val="001961D8"/>
    <w:rsid w:val="001A45B9"/>
    <w:rsid w:val="001A52BE"/>
    <w:rsid w:val="001B12FA"/>
    <w:rsid w:val="001B19AB"/>
    <w:rsid w:val="001B254A"/>
    <w:rsid w:val="001B7889"/>
    <w:rsid w:val="001C0D53"/>
    <w:rsid w:val="001C24C9"/>
    <w:rsid w:val="001C4945"/>
    <w:rsid w:val="001C64BD"/>
    <w:rsid w:val="001D07FE"/>
    <w:rsid w:val="001D1898"/>
    <w:rsid w:val="001D2C4F"/>
    <w:rsid w:val="001E5AC7"/>
    <w:rsid w:val="001E6100"/>
    <w:rsid w:val="001F02BE"/>
    <w:rsid w:val="001F6E94"/>
    <w:rsid w:val="002007EC"/>
    <w:rsid w:val="00201823"/>
    <w:rsid w:val="00204527"/>
    <w:rsid w:val="00211639"/>
    <w:rsid w:val="0021692A"/>
    <w:rsid w:val="00217E76"/>
    <w:rsid w:val="0022132B"/>
    <w:rsid w:val="00227ED8"/>
    <w:rsid w:val="0023284B"/>
    <w:rsid w:val="0023300A"/>
    <w:rsid w:val="00233550"/>
    <w:rsid w:val="0024046E"/>
    <w:rsid w:val="00242FA5"/>
    <w:rsid w:val="0024581E"/>
    <w:rsid w:val="00246F5C"/>
    <w:rsid w:val="002502D1"/>
    <w:rsid w:val="002567CC"/>
    <w:rsid w:val="00266040"/>
    <w:rsid w:val="00274203"/>
    <w:rsid w:val="00277023"/>
    <w:rsid w:val="00277803"/>
    <w:rsid w:val="002832A6"/>
    <w:rsid w:val="00283954"/>
    <w:rsid w:val="00283ED4"/>
    <w:rsid w:val="00287F09"/>
    <w:rsid w:val="0029142A"/>
    <w:rsid w:val="00292D17"/>
    <w:rsid w:val="00295293"/>
    <w:rsid w:val="002A0AE4"/>
    <w:rsid w:val="002A2C9E"/>
    <w:rsid w:val="002A49B9"/>
    <w:rsid w:val="002B0A0D"/>
    <w:rsid w:val="002B2241"/>
    <w:rsid w:val="002B2BCF"/>
    <w:rsid w:val="002B60C1"/>
    <w:rsid w:val="002C104E"/>
    <w:rsid w:val="002C4F78"/>
    <w:rsid w:val="002C59DB"/>
    <w:rsid w:val="002E069D"/>
    <w:rsid w:val="002E3859"/>
    <w:rsid w:val="002F22B1"/>
    <w:rsid w:val="002F27A9"/>
    <w:rsid w:val="002F2F6F"/>
    <w:rsid w:val="00311D30"/>
    <w:rsid w:val="00317492"/>
    <w:rsid w:val="00320082"/>
    <w:rsid w:val="0032282C"/>
    <w:rsid w:val="00323243"/>
    <w:rsid w:val="003347A3"/>
    <w:rsid w:val="0033485B"/>
    <w:rsid w:val="00340DF5"/>
    <w:rsid w:val="00343BBA"/>
    <w:rsid w:val="00347EB6"/>
    <w:rsid w:val="00350431"/>
    <w:rsid w:val="003513CF"/>
    <w:rsid w:val="00352006"/>
    <w:rsid w:val="00352318"/>
    <w:rsid w:val="00353D55"/>
    <w:rsid w:val="0035691E"/>
    <w:rsid w:val="00382D79"/>
    <w:rsid w:val="00387746"/>
    <w:rsid w:val="00392C91"/>
    <w:rsid w:val="003A6F74"/>
    <w:rsid w:val="003B356B"/>
    <w:rsid w:val="003B6335"/>
    <w:rsid w:val="003C450C"/>
    <w:rsid w:val="003D2C54"/>
    <w:rsid w:val="003D7F6E"/>
    <w:rsid w:val="003F7411"/>
    <w:rsid w:val="003F793D"/>
    <w:rsid w:val="004006B3"/>
    <w:rsid w:val="00412F69"/>
    <w:rsid w:val="00414058"/>
    <w:rsid w:val="00414F34"/>
    <w:rsid w:val="0041515E"/>
    <w:rsid w:val="00424B52"/>
    <w:rsid w:val="004365B3"/>
    <w:rsid w:val="004401BF"/>
    <w:rsid w:val="004407FB"/>
    <w:rsid w:val="00442D31"/>
    <w:rsid w:val="004446C8"/>
    <w:rsid w:val="00447870"/>
    <w:rsid w:val="0045459E"/>
    <w:rsid w:val="00455CD5"/>
    <w:rsid w:val="00456659"/>
    <w:rsid w:val="0046262D"/>
    <w:rsid w:val="00462CF0"/>
    <w:rsid w:val="004635D6"/>
    <w:rsid w:val="0046361E"/>
    <w:rsid w:val="00470275"/>
    <w:rsid w:val="00472D99"/>
    <w:rsid w:val="004734C7"/>
    <w:rsid w:val="004744C3"/>
    <w:rsid w:val="00481BFD"/>
    <w:rsid w:val="00490647"/>
    <w:rsid w:val="004A095E"/>
    <w:rsid w:val="004B0305"/>
    <w:rsid w:val="004B3FFA"/>
    <w:rsid w:val="004B6B91"/>
    <w:rsid w:val="004B7284"/>
    <w:rsid w:val="004D0A0A"/>
    <w:rsid w:val="004D776C"/>
    <w:rsid w:val="004E143F"/>
    <w:rsid w:val="004E4A03"/>
    <w:rsid w:val="004E6A9C"/>
    <w:rsid w:val="004F36E6"/>
    <w:rsid w:val="004F5F50"/>
    <w:rsid w:val="004F60EF"/>
    <w:rsid w:val="00502C88"/>
    <w:rsid w:val="00506A0F"/>
    <w:rsid w:val="00520BD4"/>
    <w:rsid w:val="0052294C"/>
    <w:rsid w:val="00523BE2"/>
    <w:rsid w:val="00524E1B"/>
    <w:rsid w:val="0053675C"/>
    <w:rsid w:val="0053718F"/>
    <w:rsid w:val="00537BA4"/>
    <w:rsid w:val="00540577"/>
    <w:rsid w:val="0054137D"/>
    <w:rsid w:val="00542FA9"/>
    <w:rsid w:val="005551ED"/>
    <w:rsid w:val="00556630"/>
    <w:rsid w:val="0056200B"/>
    <w:rsid w:val="0056294A"/>
    <w:rsid w:val="00563037"/>
    <w:rsid w:val="00563575"/>
    <w:rsid w:val="00563847"/>
    <w:rsid w:val="00564293"/>
    <w:rsid w:val="0056460A"/>
    <w:rsid w:val="00564AC5"/>
    <w:rsid w:val="005666DF"/>
    <w:rsid w:val="00566A5D"/>
    <w:rsid w:val="00570B7F"/>
    <w:rsid w:val="00572CEA"/>
    <w:rsid w:val="00575021"/>
    <w:rsid w:val="00582BA8"/>
    <w:rsid w:val="00583A11"/>
    <w:rsid w:val="00585392"/>
    <w:rsid w:val="00591BDF"/>
    <w:rsid w:val="005932DF"/>
    <w:rsid w:val="00593DE7"/>
    <w:rsid w:val="005B70DE"/>
    <w:rsid w:val="005C4D72"/>
    <w:rsid w:val="005D4E9B"/>
    <w:rsid w:val="005D7695"/>
    <w:rsid w:val="005E18D3"/>
    <w:rsid w:val="005E3D2D"/>
    <w:rsid w:val="005E4AA6"/>
    <w:rsid w:val="005E55D5"/>
    <w:rsid w:val="005E6762"/>
    <w:rsid w:val="005E6E44"/>
    <w:rsid w:val="005F2D6E"/>
    <w:rsid w:val="005F31E9"/>
    <w:rsid w:val="005F3BCC"/>
    <w:rsid w:val="005F5F8D"/>
    <w:rsid w:val="006003EE"/>
    <w:rsid w:val="0060210F"/>
    <w:rsid w:val="0060379E"/>
    <w:rsid w:val="00604873"/>
    <w:rsid w:val="006060B9"/>
    <w:rsid w:val="00613E8B"/>
    <w:rsid w:val="00632B39"/>
    <w:rsid w:val="00635AF2"/>
    <w:rsid w:val="006417F5"/>
    <w:rsid w:val="00651346"/>
    <w:rsid w:val="006649B7"/>
    <w:rsid w:val="0067522B"/>
    <w:rsid w:val="0067620C"/>
    <w:rsid w:val="006849F2"/>
    <w:rsid w:val="00691A8C"/>
    <w:rsid w:val="00693BEC"/>
    <w:rsid w:val="00696FCC"/>
    <w:rsid w:val="006A010C"/>
    <w:rsid w:val="006A1F80"/>
    <w:rsid w:val="006A65BA"/>
    <w:rsid w:val="006A6698"/>
    <w:rsid w:val="006B7645"/>
    <w:rsid w:val="006C11A4"/>
    <w:rsid w:val="006C2C96"/>
    <w:rsid w:val="006C453C"/>
    <w:rsid w:val="006D1F98"/>
    <w:rsid w:val="006D5917"/>
    <w:rsid w:val="006D7932"/>
    <w:rsid w:val="006E15A4"/>
    <w:rsid w:val="006E4EE2"/>
    <w:rsid w:val="006E5D8A"/>
    <w:rsid w:val="006F1DD3"/>
    <w:rsid w:val="006F2397"/>
    <w:rsid w:val="006F4AA7"/>
    <w:rsid w:val="006F5924"/>
    <w:rsid w:val="007020C9"/>
    <w:rsid w:val="00702218"/>
    <w:rsid w:val="007038BD"/>
    <w:rsid w:val="007065E0"/>
    <w:rsid w:val="00707062"/>
    <w:rsid w:val="007075EF"/>
    <w:rsid w:val="00717A1C"/>
    <w:rsid w:val="00723A79"/>
    <w:rsid w:val="00723FDA"/>
    <w:rsid w:val="00732564"/>
    <w:rsid w:val="00732831"/>
    <w:rsid w:val="0074347D"/>
    <w:rsid w:val="00743A4E"/>
    <w:rsid w:val="00746A25"/>
    <w:rsid w:val="007479C7"/>
    <w:rsid w:val="00747DF8"/>
    <w:rsid w:val="00754C6A"/>
    <w:rsid w:val="00754EEE"/>
    <w:rsid w:val="00755F49"/>
    <w:rsid w:val="00756644"/>
    <w:rsid w:val="00756A62"/>
    <w:rsid w:val="007632A6"/>
    <w:rsid w:val="007636C8"/>
    <w:rsid w:val="00765061"/>
    <w:rsid w:val="00767A44"/>
    <w:rsid w:val="007701EC"/>
    <w:rsid w:val="007766BB"/>
    <w:rsid w:val="00787D7A"/>
    <w:rsid w:val="007910D5"/>
    <w:rsid w:val="00792321"/>
    <w:rsid w:val="00797672"/>
    <w:rsid w:val="007A1972"/>
    <w:rsid w:val="007A22A2"/>
    <w:rsid w:val="007A4E6E"/>
    <w:rsid w:val="007A56C5"/>
    <w:rsid w:val="007C0D2C"/>
    <w:rsid w:val="007C6FC5"/>
    <w:rsid w:val="007D365B"/>
    <w:rsid w:val="007D4393"/>
    <w:rsid w:val="007D525E"/>
    <w:rsid w:val="007E0ACF"/>
    <w:rsid w:val="007E289B"/>
    <w:rsid w:val="007E4858"/>
    <w:rsid w:val="007E547E"/>
    <w:rsid w:val="007F5EB4"/>
    <w:rsid w:val="008078E9"/>
    <w:rsid w:val="0081184B"/>
    <w:rsid w:val="00812618"/>
    <w:rsid w:val="00817BA8"/>
    <w:rsid w:val="00821261"/>
    <w:rsid w:val="00821DF9"/>
    <w:rsid w:val="00822716"/>
    <w:rsid w:val="00830CB9"/>
    <w:rsid w:val="00842FCB"/>
    <w:rsid w:val="00854399"/>
    <w:rsid w:val="008656C4"/>
    <w:rsid w:val="00866AC6"/>
    <w:rsid w:val="00876DE3"/>
    <w:rsid w:val="008774EF"/>
    <w:rsid w:val="00880996"/>
    <w:rsid w:val="00894E9F"/>
    <w:rsid w:val="00895A77"/>
    <w:rsid w:val="008A79DD"/>
    <w:rsid w:val="008B74FA"/>
    <w:rsid w:val="008C013C"/>
    <w:rsid w:val="008C55CC"/>
    <w:rsid w:val="008C68E8"/>
    <w:rsid w:val="008D6048"/>
    <w:rsid w:val="008E0C28"/>
    <w:rsid w:val="008E33E4"/>
    <w:rsid w:val="008E4465"/>
    <w:rsid w:val="008E569B"/>
    <w:rsid w:val="008E7987"/>
    <w:rsid w:val="008F0FE9"/>
    <w:rsid w:val="008F1980"/>
    <w:rsid w:val="008F4455"/>
    <w:rsid w:val="009000D5"/>
    <w:rsid w:val="009030E4"/>
    <w:rsid w:val="00906C04"/>
    <w:rsid w:val="009106C6"/>
    <w:rsid w:val="009167B6"/>
    <w:rsid w:val="00922C8A"/>
    <w:rsid w:val="009241E0"/>
    <w:rsid w:val="00924B17"/>
    <w:rsid w:val="009258E4"/>
    <w:rsid w:val="009300A9"/>
    <w:rsid w:val="0093023C"/>
    <w:rsid w:val="0093065A"/>
    <w:rsid w:val="009371A2"/>
    <w:rsid w:val="00960057"/>
    <w:rsid w:val="009607D6"/>
    <w:rsid w:val="0096476F"/>
    <w:rsid w:val="009768B1"/>
    <w:rsid w:val="00977943"/>
    <w:rsid w:val="00984952"/>
    <w:rsid w:val="009868C7"/>
    <w:rsid w:val="00991EC5"/>
    <w:rsid w:val="009968CF"/>
    <w:rsid w:val="009A2DE6"/>
    <w:rsid w:val="009B4EFA"/>
    <w:rsid w:val="009C19CE"/>
    <w:rsid w:val="009D6606"/>
    <w:rsid w:val="009D693A"/>
    <w:rsid w:val="009D7ED6"/>
    <w:rsid w:val="009E131A"/>
    <w:rsid w:val="009F11A8"/>
    <w:rsid w:val="009F32B8"/>
    <w:rsid w:val="009F3909"/>
    <w:rsid w:val="009F6CD7"/>
    <w:rsid w:val="00A06C06"/>
    <w:rsid w:val="00A10412"/>
    <w:rsid w:val="00A11D21"/>
    <w:rsid w:val="00A12732"/>
    <w:rsid w:val="00A139BE"/>
    <w:rsid w:val="00A154BC"/>
    <w:rsid w:val="00A1653B"/>
    <w:rsid w:val="00A16E87"/>
    <w:rsid w:val="00A200E8"/>
    <w:rsid w:val="00A25385"/>
    <w:rsid w:val="00A30EB5"/>
    <w:rsid w:val="00A3112B"/>
    <w:rsid w:val="00A3724B"/>
    <w:rsid w:val="00A44C94"/>
    <w:rsid w:val="00A53F90"/>
    <w:rsid w:val="00A62715"/>
    <w:rsid w:val="00A66162"/>
    <w:rsid w:val="00A70EE5"/>
    <w:rsid w:val="00A7332F"/>
    <w:rsid w:val="00A744E4"/>
    <w:rsid w:val="00A75B43"/>
    <w:rsid w:val="00A827A7"/>
    <w:rsid w:val="00A870FA"/>
    <w:rsid w:val="00A87679"/>
    <w:rsid w:val="00A87D26"/>
    <w:rsid w:val="00A93748"/>
    <w:rsid w:val="00A96388"/>
    <w:rsid w:val="00A97FA8"/>
    <w:rsid w:val="00AA383C"/>
    <w:rsid w:val="00AA75D8"/>
    <w:rsid w:val="00AB0E77"/>
    <w:rsid w:val="00AB12A2"/>
    <w:rsid w:val="00AC22B3"/>
    <w:rsid w:val="00AC38D2"/>
    <w:rsid w:val="00AC4E79"/>
    <w:rsid w:val="00AC57D1"/>
    <w:rsid w:val="00AD0779"/>
    <w:rsid w:val="00AD0A89"/>
    <w:rsid w:val="00AD7D1B"/>
    <w:rsid w:val="00AE1081"/>
    <w:rsid w:val="00B0177F"/>
    <w:rsid w:val="00B06EB7"/>
    <w:rsid w:val="00B07E75"/>
    <w:rsid w:val="00B07E96"/>
    <w:rsid w:val="00B11905"/>
    <w:rsid w:val="00B12370"/>
    <w:rsid w:val="00B26D74"/>
    <w:rsid w:val="00B279EE"/>
    <w:rsid w:val="00B31622"/>
    <w:rsid w:val="00B352D8"/>
    <w:rsid w:val="00B37763"/>
    <w:rsid w:val="00B37E58"/>
    <w:rsid w:val="00B47F96"/>
    <w:rsid w:val="00B574B2"/>
    <w:rsid w:val="00B6665E"/>
    <w:rsid w:val="00B71265"/>
    <w:rsid w:val="00B71366"/>
    <w:rsid w:val="00B820DD"/>
    <w:rsid w:val="00B82267"/>
    <w:rsid w:val="00B82F61"/>
    <w:rsid w:val="00B836D2"/>
    <w:rsid w:val="00B95989"/>
    <w:rsid w:val="00BA5B73"/>
    <w:rsid w:val="00BC738E"/>
    <w:rsid w:val="00BD1804"/>
    <w:rsid w:val="00BD36C0"/>
    <w:rsid w:val="00BD3FF3"/>
    <w:rsid w:val="00BD53F3"/>
    <w:rsid w:val="00BD7002"/>
    <w:rsid w:val="00BE7F86"/>
    <w:rsid w:val="00BF288A"/>
    <w:rsid w:val="00C0168C"/>
    <w:rsid w:val="00C162A8"/>
    <w:rsid w:val="00C17043"/>
    <w:rsid w:val="00C1764A"/>
    <w:rsid w:val="00C2144A"/>
    <w:rsid w:val="00C24322"/>
    <w:rsid w:val="00C26F46"/>
    <w:rsid w:val="00C278A4"/>
    <w:rsid w:val="00C3077A"/>
    <w:rsid w:val="00C32858"/>
    <w:rsid w:val="00C415BF"/>
    <w:rsid w:val="00C50840"/>
    <w:rsid w:val="00C70B4C"/>
    <w:rsid w:val="00C73ACD"/>
    <w:rsid w:val="00C75664"/>
    <w:rsid w:val="00C8005F"/>
    <w:rsid w:val="00C8240B"/>
    <w:rsid w:val="00C9115D"/>
    <w:rsid w:val="00C92B77"/>
    <w:rsid w:val="00CB0004"/>
    <w:rsid w:val="00CC49D9"/>
    <w:rsid w:val="00CC4F8B"/>
    <w:rsid w:val="00CD2EC5"/>
    <w:rsid w:val="00CD40E9"/>
    <w:rsid w:val="00CE0956"/>
    <w:rsid w:val="00CE0EBE"/>
    <w:rsid w:val="00CE5631"/>
    <w:rsid w:val="00CE7029"/>
    <w:rsid w:val="00CF2896"/>
    <w:rsid w:val="00CF499D"/>
    <w:rsid w:val="00CF54B6"/>
    <w:rsid w:val="00CF57EA"/>
    <w:rsid w:val="00D001BD"/>
    <w:rsid w:val="00D158B3"/>
    <w:rsid w:val="00D15AAC"/>
    <w:rsid w:val="00D15AB0"/>
    <w:rsid w:val="00D1642A"/>
    <w:rsid w:val="00D1695F"/>
    <w:rsid w:val="00D225E5"/>
    <w:rsid w:val="00D27D0C"/>
    <w:rsid w:val="00D322DC"/>
    <w:rsid w:val="00D32D03"/>
    <w:rsid w:val="00D33444"/>
    <w:rsid w:val="00D34FAB"/>
    <w:rsid w:val="00D35361"/>
    <w:rsid w:val="00D355B1"/>
    <w:rsid w:val="00D42E54"/>
    <w:rsid w:val="00D45888"/>
    <w:rsid w:val="00D53A64"/>
    <w:rsid w:val="00D542CB"/>
    <w:rsid w:val="00D557C7"/>
    <w:rsid w:val="00D64578"/>
    <w:rsid w:val="00D67C11"/>
    <w:rsid w:val="00D72B97"/>
    <w:rsid w:val="00D74582"/>
    <w:rsid w:val="00D77D6F"/>
    <w:rsid w:val="00D823C5"/>
    <w:rsid w:val="00D8515F"/>
    <w:rsid w:val="00D863CE"/>
    <w:rsid w:val="00D955E3"/>
    <w:rsid w:val="00D97BD8"/>
    <w:rsid w:val="00DA0161"/>
    <w:rsid w:val="00DA0284"/>
    <w:rsid w:val="00DA27E6"/>
    <w:rsid w:val="00DB3C69"/>
    <w:rsid w:val="00DB68C4"/>
    <w:rsid w:val="00DB6DBF"/>
    <w:rsid w:val="00DC3C23"/>
    <w:rsid w:val="00DC5CD0"/>
    <w:rsid w:val="00DC7113"/>
    <w:rsid w:val="00DD02D9"/>
    <w:rsid w:val="00DD1513"/>
    <w:rsid w:val="00DD1597"/>
    <w:rsid w:val="00DD2679"/>
    <w:rsid w:val="00DD5284"/>
    <w:rsid w:val="00DE08BC"/>
    <w:rsid w:val="00DE1C18"/>
    <w:rsid w:val="00DE4149"/>
    <w:rsid w:val="00DE4A0C"/>
    <w:rsid w:val="00DE509D"/>
    <w:rsid w:val="00DE5ACF"/>
    <w:rsid w:val="00DE7E35"/>
    <w:rsid w:val="00DF0600"/>
    <w:rsid w:val="00DF2B2E"/>
    <w:rsid w:val="00E068DB"/>
    <w:rsid w:val="00E112E7"/>
    <w:rsid w:val="00E131A9"/>
    <w:rsid w:val="00E176BE"/>
    <w:rsid w:val="00E20189"/>
    <w:rsid w:val="00E2243F"/>
    <w:rsid w:val="00E2661E"/>
    <w:rsid w:val="00E3105D"/>
    <w:rsid w:val="00E3192C"/>
    <w:rsid w:val="00E44D30"/>
    <w:rsid w:val="00E45E0A"/>
    <w:rsid w:val="00E47A12"/>
    <w:rsid w:val="00E52E1A"/>
    <w:rsid w:val="00E52EE1"/>
    <w:rsid w:val="00E544CA"/>
    <w:rsid w:val="00E54893"/>
    <w:rsid w:val="00E566D8"/>
    <w:rsid w:val="00E82E29"/>
    <w:rsid w:val="00E87584"/>
    <w:rsid w:val="00E8797F"/>
    <w:rsid w:val="00E926D6"/>
    <w:rsid w:val="00E93491"/>
    <w:rsid w:val="00E94F4D"/>
    <w:rsid w:val="00E973A8"/>
    <w:rsid w:val="00EA053D"/>
    <w:rsid w:val="00EB0839"/>
    <w:rsid w:val="00EB0AC1"/>
    <w:rsid w:val="00EB2E62"/>
    <w:rsid w:val="00EC5B58"/>
    <w:rsid w:val="00ED5635"/>
    <w:rsid w:val="00ED6F5A"/>
    <w:rsid w:val="00ED7551"/>
    <w:rsid w:val="00ED7BE4"/>
    <w:rsid w:val="00EE0A7C"/>
    <w:rsid w:val="00EE0F74"/>
    <w:rsid w:val="00EE4794"/>
    <w:rsid w:val="00EF3A98"/>
    <w:rsid w:val="00EF6801"/>
    <w:rsid w:val="00EF6818"/>
    <w:rsid w:val="00EF70B4"/>
    <w:rsid w:val="00F16946"/>
    <w:rsid w:val="00F20B08"/>
    <w:rsid w:val="00F225F5"/>
    <w:rsid w:val="00F22617"/>
    <w:rsid w:val="00F25E9D"/>
    <w:rsid w:val="00F2658D"/>
    <w:rsid w:val="00F30CFB"/>
    <w:rsid w:val="00F35726"/>
    <w:rsid w:val="00F40EE6"/>
    <w:rsid w:val="00F41212"/>
    <w:rsid w:val="00F435B7"/>
    <w:rsid w:val="00F4451A"/>
    <w:rsid w:val="00F5445C"/>
    <w:rsid w:val="00F5624B"/>
    <w:rsid w:val="00F576D8"/>
    <w:rsid w:val="00F62564"/>
    <w:rsid w:val="00F6453A"/>
    <w:rsid w:val="00F84C11"/>
    <w:rsid w:val="00F85800"/>
    <w:rsid w:val="00F93A89"/>
    <w:rsid w:val="00FB06A4"/>
    <w:rsid w:val="00FB7E2D"/>
    <w:rsid w:val="00FC7D83"/>
    <w:rsid w:val="00FD00A5"/>
    <w:rsid w:val="00FD2876"/>
    <w:rsid w:val="00FE0BDE"/>
    <w:rsid w:val="00FE5BE5"/>
    <w:rsid w:val="00FF4C8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7C52D"/>
  <w14:defaultImageDpi w14:val="32767"/>
  <w15:docId w15:val="{74149F84-3845-4B13-93A7-7C4EA014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4BAD"/>
    <w:pPr>
      <w:tabs>
        <w:tab w:val="center" w:pos="4252"/>
        <w:tab w:val="right" w:pos="8504"/>
      </w:tabs>
    </w:pPr>
  </w:style>
  <w:style w:type="character" w:customStyle="1" w:styleId="EncabezadoCar">
    <w:name w:val="Encabezado Car"/>
    <w:basedOn w:val="Fuentedeprrafopredeter"/>
    <w:link w:val="Encabezado"/>
    <w:uiPriority w:val="99"/>
    <w:rsid w:val="000F4BAD"/>
  </w:style>
  <w:style w:type="paragraph" w:styleId="Piedepgina">
    <w:name w:val="footer"/>
    <w:basedOn w:val="Normal"/>
    <w:link w:val="PiedepginaCar"/>
    <w:uiPriority w:val="99"/>
    <w:unhideWhenUsed/>
    <w:rsid w:val="000F4BAD"/>
    <w:pPr>
      <w:tabs>
        <w:tab w:val="center" w:pos="4252"/>
        <w:tab w:val="right" w:pos="8504"/>
      </w:tabs>
    </w:pPr>
  </w:style>
  <w:style w:type="character" w:customStyle="1" w:styleId="PiedepginaCar">
    <w:name w:val="Pie de página Car"/>
    <w:basedOn w:val="Fuentedeprrafopredeter"/>
    <w:link w:val="Piedepgina"/>
    <w:uiPriority w:val="99"/>
    <w:rsid w:val="000F4BAD"/>
  </w:style>
  <w:style w:type="paragraph" w:styleId="Textodeglobo">
    <w:name w:val="Balloon Text"/>
    <w:basedOn w:val="Normal"/>
    <w:link w:val="TextodegloboCar"/>
    <w:uiPriority w:val="99"/>
    <w:semiHidden/>
    <w:unhideWhenUsed/>
    <w:rsid w:val="00B574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74B2"/>
    <w:rPr>
      <w:rFonts w:ascii="Segoe UI" w:hAnsi="Segoe UI" w:cs="Segoe UI"/>
      <w:sz w:val="18"/>
      <w:szCs w:val="18"/>
    </w:rPr>
  </w:style>
  <w:style w:type="character" w:styleId="Hipervnculo">
    <w:name w:val="Hyperlink"/>
    <w:basedOn w:val="Fuentedeprrafopredeter"/>
    <w:uiPriority w:val="99"/>
    <w:unhideWhenUsed/>
    <w:rsid w:val="00DB68C4"/>
    <w:rPr>
      <w:color w:val="0563C1" w:themeColor="hyperlink"/>
      <w:u w:val="single"/>
    </w:rPr>
  </w:style>
  <w:style w:type="paragraph" w:styleId="Prrafodelista">
    <w:name w:val="List Paragraph"/>
    <w:basedOn w:val="Normal"/>
    <w:uiPriority w:val="1"/>
    <w:qFormat/>
    <w:rsid w:val="00FB06A4"/>
    <w:pPr>
      <w:ind w:left="720"/>
      <w:contextualSpacing/>
    </w:pPr>
  </w:style>
  <w:style w:type="table" w:styleId="Tablaconcuadrcula">
    <w:name w:val="Table Grid"/>
    <w:basedOn w:val="Tablanormal"/>
    <w:uiPriority w:val="39"/>
    <w:rsid w:val="00FB0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462CF0"/>
    <w:pPr>
      <w:suppressAutoHyphens/>
      <w:spacing w:after="120"/>
    </w:pPr>
    <w:rPr>
      <w:rFonts w:ascii="Times New Roman" w:eastAsia="Batang" w:hAnsi="Times New Roman" w:cs="Times New Roman"/>
      <w:lang w:val="es-ES" w:eastAsia="ar-SA"/>
    </w:rPr>
  </w:style>
  <w:style w:type="character" w:customStyle="1" w:styleId="TextoindependienteCar">
    <w:name w:val="Texto independiente Car"/>
    <w:basedOn w:val="Fuentedeprrafopredeter"/>
    <w:link w:val="Textoindependiente"/>
    <w:rsid w:val="00462CF0"/>
    <w:rPr>
      <w:rFonts w:ascii="Times New Roman" w:eastAsia="Batang" w:hAnsi="Times New Roman" w:cs="Times New Roman"/>
      <w:lang w:val="es-ES" w:eastAsia="ar-SA"/>
    </w:rPr>
  </w:style>
  <w:style w:type="paragraph" w:customStyle="1" w:styleId="Default">
    <w:name w:val="Default"/>
    <w:rsid w:val="0096476F"/>
    <w:pPr>
      <w:autoSpaceDE w:val="0"/>
      <w:autoSpaceDN w:val="0"/>
      <w:adjustRightInd w:val="0"/>
    </w:pPr>
    <w:rPr>
      <w:rFonts w:ascii="Arial" w:hAnsi="Arial" w:cs="Arial"/>
      <w:color w:val="000000"/>
      <w:lang w:val="es-CO"/>
    </w:rPr>
  </w:style>
  <w:style w:type="character" w:styleId="Refdecomentario">
    <w:name w:val="annotation reference"/>
    <w:basedOn w:val="Fuentedeprrafopredeter"/>
    <w:uiPriority w:val="99"/>
    <w:semiHidden/>
    <w:unhideWhenUsed/>
    <w:rsid w:val="00CD2EC5"/>
    <w:rPr>
      <w:sz w:val="16"/>
      <w:szCs w:val="16"/>
    </w:rPr>
  </w:style>
  <w:style w:type="paragraph" w:styleId="Textocomentario">
    <w:name w:val="annotation text"/>
    <w:basedOn w:val="Normal"/>
    <w:link w:val="TextocomentarioCar"/>
    <w:uiPriority w:val="99"/>
    <w:semiHidden/>
    <w:unhideWhenUsed/>
    <w:rsid w:val="00CD2EC5"/>
    <w:rPr>
      <w:sz w:val="20"/>
      <w:szCs w:val="20"/>
    </w:rPr>
  </w:style>
  <w:style w:type="character" w:customStyle="1" w:styleId="TextocomentarioCar">
    <w:name w:val="Texto comentario Car"/>
    <w:basedOn w:val="Fuentedeprrafopredeter"/>
    <w:link w:val="Textocomentario"/>
    <w:uiPriority w:val="99"/>
    <w:semiHidden/>
    <w:rsid w:val="00CD2EC5"/>
    <w:rPr>
      <w:sz w:val="20"/>
      <w:szCs w:val="20"/>
    </w:rPr>
  </w:style>
  <w:style w:type="paragraph" w:styleId="Asuntodelcomentario">
    <w:name w:val="annotation subject"/>
    <w:basedOn w:val="Textocomentario"/>
    <w:next w:val="Textocomentario"/>
    <w:link w:val="AsuntodelcomentarioCar"/>
    <w:uiPriority w:val="99"/>
    <w:semiHidden/>
    <w:unhideWhenUsed/>
    <w:rsid w:val="00CD2EC5"/>
    <w:rPr>
      <w:b/>
      <w:bCs/>
    </w:rPr>
  </w:style>
  <w:style w:type="character" w:customStyle="1" w:styleId="AsuntodelcomentarioCar">
    <w:name w:val="Asunto del comentario Car"/>
    <w:basedOn w:val="TextocomentarioCar"/>
    <w:link w:val="Asuntodelcomentario"/>
    <w:uiPriority w:val="99"/>
    <w:semiHidden/>
    <w:rsid w:val="00CD2E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28115">
      <w:bodyDiv w:val="1"/>
      <w:marLeft w:val="0"/>
      <w:marRight w:val="0"/>
      <w:marTop w:val="0"/>
      <w:marBottom w:val="0"/>
      <w:divBdr>
        <w:top w:val="none" w:sz="0" w:space="0" w:color="auto"/>
        <w:left w:val="none" w:sz="0" w:space="0" w:color="auto"/>
        <w:bottom w:val="none" w:sz="0" w:space="0" w:color="auto"/>
        <w:right w:val="none" w:sz="0" w:space="0" w:color="auto"/>
      </w:divBdr>
    </w:div>
    <w:div w:id="786460897">
      <w:bodyDiv w:val="1"/>
      <w:marLeft w:val="0"/>
      <w:marRight w:val="0"/>
      <w:marTop w:val="0"/>
      <w:marBottom w:val="0"/>
      <w:divBdr>
        <w:top w:val="none" w:sz="0" w:space="0" w:color="auto"/>
        <w:left w:val="none" w:sz="0" w:space="0" w:color="auto"/>
        <w:bottom w:val="none" w:sz="0" w:space="0" w:color="auto"/>
        <w:right w:val="none" w:sz="0" w:space="0" w:color="auto"/>
      </w:divBdr>
    </w:div>
    <w:div w:id="843251745">
      <w:bodyDiv w:val="1"/>
      <w:marLeft w:val="0"/>
      <w:marRight w:val="0"/>
      <w:marTop w:val="0"/>
      <w:marBottom w:val="0"/>
      <w:divBdr>
        <w:top w:val="none" w:sz="0" w:space="0" w:color="auto"/>
        <w:left w:val="none" w:sz="0" w:space="0" w:color="auto"/>
        <w:bottom w:val="none" w:sz="0" w:space="0" w:color="auto"/>
        <w:right w:val="none" w:sz="0" w:space="0" w:color="auto"/>
      </w:divBdr>
    </w:div>
    <w:div w:id="1277830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26C4E-8D26-4BF2-930E-6D1E08E0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556</Words>
  <Characters>3061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Yeison Andres Atehortua Gerardino</dc:creator>
  <cp:lastModifiedBy>Carito Correa</cp:lastModifiedBy>
  <cp:revision>5</cp:revision>
  <cp:lastPrinted>2022-12-01T21:04:00Z</cp:lastPrinted>
  <dcterms:created xsi:type="dcterms:W3CDTF">2023-09-12T14:12:00Z</dcterms:created>
  <dcterms:modified xsi:type="dcterms:W3CDTF">2023-09-12T18:02:00Z</dcterms:modified>
</cp:coreProperties>
</file>