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2835"/>
        <w:gridCol w:w="1701"/>
      </w:tblGrid>
      <w:tr w:rsidR="00C5318A" w14:paraId="7931E95B" w14:textId="77777777" w:rsidTr="004911FC">
        <w:trPr>
          <w:trHeight w:val="425"/>
        </w:trPr>
        <w:tc>
          <w:tcPr>
            <w:tcW w:w="1555" w:type="dxa"/>
            <w:vMerge w:val="restart"/>
          </w:tcPr>
          <w:p w14:paraId="461A9786" w14:textId="769AAA72" w:rsidR="00C5318A" w:rsidRDefault="00C5318A" w:rsidP="00C5318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89C6D6" wp14:editId="4D0B1EF3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217805</wp:posOffset>
                  </wp:positionV>
                  <wp:extent cx="561276" cy="680085"/>
                  <wp:effectExtent l="0" t="0" r="0" b="5715"/>
                  <wp:wrapNone/>
                  <wp:docPr id="2" name="2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1333B1-AB9C-4E4A-829F-172664D7C2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331333B1-AB9C-4E4A-829F-172664D7C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76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4"/>
          </w:tcPr>
          <w:p w14:paraId="0533C2A1" w14:textId="4839C9ED" w:rsidR="00C5318A" w:rsidRPr="005701DC" w:rsidRDefault="00C5318A" w:rsidP="00C53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01DC">
              <w:rPr>
                <w:rFonts w:cstheme="minorHAnsi"/>
                <w:b/>
                <w:bCs/>
                <w:sz w:val="20"/>
                <w:szCs w:val="20"/>
              </w:rPr>
              <w:t>ALCALDÍA DE MANIZALES</w:t>
            </w:r>
          </w:p>
        </w:tc>
        <w:tc>
          <w:tcPr>
            <w:tcW w:w="1701" w:type="dxa"/>
            <w:vMerge w:val="restart"/>
          </w:tcPr>
          <w:p w14:paraId="7168C630" w14:textId="77777777" w:rsidR="00C5318A" w:rsidRPr="00C5318A" w:rsidRDefault="00C5318A" w:rsidP="00C53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2AE68" w14:textId="77777777" w:rsidR="00C5318A" w:rsidRPr="00C5318A" w:rsidRDefault="00C5318A" w:rsidP="00C53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3A3C7" w14:textId="77777777" w:rsidR="00C5318A" w:rsidRDefault="00C5318A" w:rsidP="00C53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6A5C9" w14:textId="34D0E035" w:rsidR="002041E2" w:rsidRDefault="002041E2" w:rsidP="00C53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1E2">
              <w:rPr>
                <w:rFonts w:ascii="Arial" w:hAnsi="Arial" w:cs="Arial"/>
                <w:sz w:val="16"/>
                <w:szCs w:val="16"/>
              </w:rPr>
              <w:t>GTC</w:t>
            </w:r>
            <w:r>
              <w:rPr>
                <w:rFonts w:ascii="Arial" w:hAnsi="Arial" w:cs="Arial"/>
                <w:sz w:val="16"/>
                <w:szCs w:val="16"/>
              </w:rPr>
              <w:t xml:space="preserve"> – 008</w:t>
            </w:r>
          </w:p>
          <w:p w14:paraId="6660D7A3" w14:textId="4AAFCBB4" w:rsidR="00C5318A" w:rsidRPr="00C5318A" w:rsidRDefault="00C5318A" w:rsidP="00C53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18A">
              <w:rPr>
                <w:rFonts w:ascii="Arial" w:hAnsi="Arial" w:cs="Arial"/>
                <w:sz w:val="16"/>
                <w:szCs w:val="16"/>
              </w:rPr>
              <w:t>Estado Vigente</w:t>
            </w:r>
          </w:p>
          <w:p w14:paraId="2DBE50E3" w14:textId="2C3D63DB" w:rsidR="00C5318A" w:rsidRPr="00C5318A" w:rsidRDefault="00C5318A" w:rsidP="00C53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18A">
              <w:rPr>
                <w:rFonts w:ascii="Arial" w:hAnsi="Arial" w:cs="Arial"/>
                <w:sz w:val="16"/>
                <w:szCs w:val="16"/>
              </w:rPr>
              <w:t>Versión 1</w:t>
            </w:r>
          </w:p>
        </w:tc>
      </w:tr>
      <w:tr w:rsidR="00C5318A" w14:paraId="3441B806" w14:textId="77777777" w:rsidTr="004911FC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555" w:type="dxa"/>
            <w:vMerge/>
          </w:tcPr>
          <w:p w14:paraId="0AD2408C" w14:textId="77777777" w:rsidR="00C5318A" w:rsidRDefault="00C531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11" w:type="dxa"/>
            <w:gridSpan w:val="4"/>
          </w:tcPr>
          <w:p w14:paraId="028F75A6" w14:textId="77777777" w:rsidR="00C5318A" w:rsidRPr="005701DC" w:rsidRDefault="00C5318A" w:rsidP="00C53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01DC">
              <w:rPr>
                <w:rFonts w:cstheme="minorHAnsi"/>
                <w:b/>
                <w:sz w:val="20"/>
                <w:szCs w:val="20"/>
              </w:rPr>
              <w:t>SECRETARÍA DE TIC Y COMPETITIVIDAD</w:t>
            </w:r>
          </w:p>
          <w:p w14:paraId="3F02F155" w14:textId="77777777" w:rsidR="00C5318A" w:rsidRPr="005701DC" w:rsidRDefault="00C53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125BD" w14:textId="77777777" w:rsidR="00C5318A" w:rsidRDefault="00C5318A">
            <w:pPr>
              <w:rPr>
                <w:rFonts w:ascii="Arial" w:hAnsi="Arial" w:cs="Arial"/>
                <w:szCs w:val="20"/>
              </w:rPr>
            </w:pPr>
          </w:p>
        </w:tc>
      </w:tr>
      <w:tr w:rsidR="00C5318A" w14:paraId="4DFA8506" w14:textId="77777777" w:rsidTr="004911FC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1555" w:type="dxa"/>
            <w:vMerge/>
          </w:tcPr>
          <w:p w14:paraId="583D9B77" w14:textId="77777777" w:rsidR="00C5318A" w:rsidRDefault="00C531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811" w:type="dxa"/>
            <w:gridSpan w:val="4"/>
          </w:tcPr>
          <w:p w14:paraId="41201FEB" w14:textId="77777777" w:rsidR="00C5318A" w:rsidRPr="005701DC" w:rsidRDefault="00C5318A" w:rsidP="00C53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01DC">
              <w:rPr>
                <w:rFonts w:cstheme="minorHAnsi"/>
                <w:b/>
                <w:sz w:val="20"/>
                <w:szCs w:val="20"/>
              </w:rPr>
              <w:t>DOCUMENTO DE ANÁLISIS CUALITATIVO Y CUANTITATIVO DE LA NECESIDAD PLANTEADA</w:t>
            </w:r>
          </w:p>
          <w:p w14:paraId="4E82038A" w14:textId="77777777" w:rsidR="00C5318A" w:rsidRPr="005701DC" w:rsidRDefault="00C53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CEA0C5" w14:textId="77777777" w:rsidR="00C5318A" w:rsidRDefault="00C5318A">
            <w:pPr>
              <w:rPr>
                <w:rFonts w:ascii="Arial" w:hAnsi="Arial" w:cs="Arial"/>
                <w:szCs w:val="20"/>
              </w:rPr>
            </w:pPr>
          </w:p>
        </w:tc>
      </w:tr>
      <w:tr w:rsidR="00F93FB7" w14:paraId="6BD0E3AF" w14:textId="77777777" w:rsidTr="00F93FB7">
        <w:tblPrEx>
          <w:tblCellMar>
            <w:left w:w="108" w:type="dxa"/>
            <w:right w:w="108" w:type="dxa"/>
          </w:tblCellMar>
        </w:tblPrEx>
        <w:tc>
          <w:tcPr>
            <w:tcW w:w="1555" w:type="dxa"/>
          </w:tcPr>
          <w:p w14:paraId="1ECE20E8" w14:textId="6A78F315" w:rsidR="00F93FB7" w:rsidRPr="00F93FB7" w:rsidRDefault="00F93FB7" w:rsidP="004911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3FB7">
              <w:rPr>
                <w:rFonts w:cstheme="minorHAnsi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992" w:type="dxa"/>
          </w:tcPr>
          <w:p w14:paraId="2FFE47BC" w14:textId="2FADFEDD" w:rsidR="00F93FB7" w:rsidRPr="00F93FB7" w:rsidRDefault="00F93FB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93FB7">
              <w:rPr>
                <w:rFonts w:cstheme="minorHAnsi"/>
                <w:b/>
                <w:bCs/>
                <w:sz w:val="16"/>
                <w:szCs w:val="16"/>
              </w:rPr>
              <w:t>DD</w:t>
            </w:r>
          </w:p>
        </w:tc>
        <w:tc>
          <w:tcPr>
            <w:tcW w:w="992" w:type="dxa"/>
          </w:tcPr>
          <w:p w14:paraId="4912BFC1" w14:textId="3072A8EF" w:rsidR="00F93FB7" w:rsidRPr="00F93FB7" w:rsidRDefault="00F93FB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93FB7">
              <w:rPr>
                <w:rFonts w:cstheme="minorHAnsi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992" w:type="dxa"/>
          </w:tcPr>
          <w:p w14:paraId="6F531B63" w14:textId="38CB4739" w:rsidR="00F93FB7" w:rsidRPr="00F93FB7" w:rsidRDefault="00F93FB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93FB7">
              <w:rPr>
                <w:rFonts w:cstheme="minorHAnsi"/>
                <w:b/>
                <w:bCs/>
                <w:sz w:val="16"/>
                <w:szCs w:val="16"/>
              </w:rPr>
              <w:t>AA</w:t>
            </w:r>
          </w:p>
        </w:tc>
        <w:tc>
          <w:tcPr>
            <w:tcW w:w="4536" w:type="dxa"/>
            <w:gridSpan w:val="2"/>
          </w:tcPr>
          <w:p w14:paraId="463B4B9F" w14:textId="670B1A56" w:rsidR="00F93FB7" w:rsidRPr="00F93FB7" w:rsidRDefault="00F93FB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911FC" w14:paraId="5ED9BB68" w14:textId="77777777" w:rsidTr="004911FC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</w:tcPr>
          <w:p w14:paraId="5C91C259" w14:textId="1813038D" w:rsidR="004911FC" w:rsidRPr="00F93FB7" w:rsidRDefault="004911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3FB7">
              <w:rPr>
                <w:rFonts w:cstheme="minorHAnsi"/>
                <w:b/>
                <w:bCs/>
                <w:sz w:val="20"/>
                <w:szCs w:val="20"/>
              </w:rPr>
              <w:t>UNIDAD O DEPENDENCIA RESPONSABLE:</w:t>
            </w:r>
          </w:p>
        </w:tc>
      </w:tr>
      <w:tr w:rsidR="004911FC" w14:paraId="08059DD1" w14:textId="77777777" w:rsidTr="004911FC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</w:tcPr>
          <w:p w14:paraId="44A4F988" w14:textId="553AEB9F" w:rsidR="004911FC" w:rsidRPr="00F93FB7" w:rsidRDefault="004911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3FB7">
              <w:rPr>
                <w:rFonts w:cstheme="minorHAnsi"/>
                <w:b/>
                <w:bCs/>
                <w:sz w:val="20"/>
                <w:szCs w:val="20"/>
              </w:rPr>
              <w:t xml:space="preserve">NOMBRE DE LA </w:t>
            </w:r>
            <w:r w:rsidR="00562339" w:rsidRPr="00F93FB7">
              <w:rPr>
                <w:rFonts w:cstheme="minorHAnsi"/>
                <w:b/>
                <w:bCs/>
                <w:sz w:val="20"/>
                <w:szCs w:val="20"/>
              </w:rPr>
              <w:t>NECESIDAD PLANTEADA</w:t>
            </w:r>
            <w:r w:rsidRPr="00F93FB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E901B1" w14:paraId="727A0188" w14:textId="77777777" w:rsidTr="004911FC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</w:tcPr>
          <w:p w14:paraId="67D0DF49" w14:textId="77777777" w:rsidR="006656C6" w:rsidRDefault="006656C6" w:rsidP="006656C6">
            <w:pPr>
              <w:pStyle w:val="Prrafodelista"/>
              <w:jc w:val="both"/>
              <w:rPr>
                <w:b/>
                <w:sz w:val="24"/>
              </w:rPr>
            </w:pPr>
          </w:p>
          <w:p w14:paraId="3997D03B" w14:textId="4E883609" w:rsidR="00E901B1" w:rsidRPr="00E901B1" w:rsidRDefault="00E901B1" w:rsidP="00E901B1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Indique claramente la descripción de la problemática planteada soportada en cifras y datos (</w:t>
            </w:r>
            <w:r w:rsidRPr="00E901B1">
              <w:rPr>
                <w:sz w:val="24"/>
              </w:rPr>
              <w:t>use fuentes</w:t>
            </w:r>
            <w:r>
              <w:rPr>
                <w:b/>
                <w:sz w:val="24"/>
              </w:rPr>
              <w:t xml:space="preserve"> </w:t>
            </w:r>
            <w:r w:rsidRPr="000B381E">
              <w:rPr>
                <w:sz w:val="24"/>
              </w:rPr>
              <w:t>como</w:t>
            </w:r>
            <w:r>
              <w:rPr>
                <w:b/>
                <w:sz w:val="24"/>
              </w:rPr>
              <w:t xml:space="preserve"> </w:t>
            </w:r>
            <w:r w:rsidRPr="00285BE6">
              <w:rPr>
                <w:rFonts w:ascii="Arial" w:hAnsi="Arial" w:cs="Arial"/>
                <w:color w:val="000000" w:themeColor="text1"/>
                <w:szCs w:val="20"/>
              </w:rPr>
              <w:t xml:space="preserve">Centro de Investigaciones económicas de la Cámara de Comercio de Manizales, el DANE, </w:t>
            </w:r>
            <w:r w:rsidR="00975034">
              <w:rPr>
                <w:rFonts w:ascii="Arial" w:hAnsi="Arial" w:cs="Arial"/>
                <w:color w:val="000000" w:themeColor="text1"/>
                <w:szCs w:val="20"/>
              </w:rPr>
              <w:t>iNN</w:t>
            </w:r>
            <w:r w:rsidRPr="00285BE6">
              <w:rPr>
                <w:rFonts w:ascii="Arial" w:hAnsi="Arial" w:cs="Arial"/>
                <w:color w:val="000000" w:themeColor="text1"/>
                <w:szCs w:val="20"/>
              </w:rPr>
              <w:t>pulsa Colombia, el Grupo de Ecosistemas Inteligentes de América Latina (GEIAL)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Pr="00285BE6">
              <w:rPr>
                <w:rFonts w:ascii="Arial" w:hAnsi="Arial" w:cs="Arial"/>
                <w:color w:val="000000" w:themeColor="text1"/>
                <w:szCs w:val="20"/>
              </w:rPr>
              <w:t>Observatorio de Emprendimiento de la Universidad Nacional de Colombia, Manizales como vamos, entre otros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). Cite fuentes</w:t>
            </w:r>
          </w:p>
          <w:p w14:paraId="101C415A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703CBF9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57B4E4B9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51B7822B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08099A38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736E0DB7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6011083C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0875CF3A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A9B86FD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B96641D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438B7BF6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591F5486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1FA6F73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1F924F4B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4AF8B2C8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41EF87E2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1D3CD227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4156EEF8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3F1A80E7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76CFEB77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189345C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7AA7847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51D500E0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738F7D58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62C88F5B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43306F99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1AF98EE6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761B6961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14A6B4F6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5A790B9F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70BFACD3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0456013C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</w:tc>
      </w:tr>
      <w:tr w:rsidR="00E901B1" w14:paraId="7D7738F8" w14:textId="77777777" w:rsidTr="004911FC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</w:tcPr>
          <w:p w14:paraId="4D99BB16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1DAB1E6D" w14:textId="77777777" w:rsidR="00E901B1" w:rsidRDefault="00E901B1" w:rsidP="00E901B1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Indique la alineación de la problemática con los planes de desarrollo (municipal, departamental y nacional), políticas públicas o planes estratégicos locales o regionales</w:t>
            </w:r>
          </w:p>
          <w:p w14:paraId="48BAF07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6A91B1E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08225B6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7BEDB2D2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8F21E38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B7E34F8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3C2D3C7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0443504A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56BD5F1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4FB34BA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4228390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B1DE36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4AAF50A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D8740B2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8C9D21E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18EA07D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7AFC236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CBA738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77EFAB35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087F8EE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B6592D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2BFD7F1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4CC001B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12CF78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521E412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0374615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0388484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1E4AA66A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0DEEE53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7369BA5E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A1FAEA5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C7BCB94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43DCC39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1D0906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941B11E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834879D" w14:textId="77777777" w:rsidR="00E901B1" w:rsidRP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72438951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3F7EF39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79A12EDA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378F5689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10F78AA2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57EF4AF5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038E198F" w14:textId="77777777" w:rsidR="006656C6" w:rsidRDefault="006656C6" w:rsidP="00E901B1">
            <w:pPr>
              <w:jc w:val="center"/>
              <w:rPr>
                <w:b/>
                <w:sz w:val="24"/>
              </w:rPr>
            </w:pPr>
          </w:p>
        </w:tc>
      </w:tr>
    </w:tbl>
    <w:p w14:paraId="61D180DF" w14:textId="77777777" w:rsidR="00E901B1" w:rsidRDefault="00E901B1" w:rsidP="00E901B1">
      <w:pPr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901B1" w14:paraId="01CDEB66" w14:textId="77777777" w:rsidTr="00E901B1">
        <w:tc>
          <w:tcPr>
            <w:tcW w:w="8921" w:type="dxa"/>
          </w:tcPr>
          <w:p w14:paraId="2E8F8630" w14:textId="77777777" w:rsidR="006656C6" w:rsidRDefault="006656C6" w:rsidP="006656C6">
            <w:pPr>
              <w:pStyle w:val="Prrafodelista"/>
              <w:jc w:val="both"/>
              <w:rPr>
                <w:b/>
                <w:sz w:val="24"/>
              </w:rPr>
            </w:pPr>
          </w:p>
          <w:p w14:paraId="3D49D1BD" w14:textId="2B8BD5A3" w:rsidR="00E901B1" w:rsidRDefault="00E901B1" w:rsidP="00E901B1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Indique resultados cualitativos y cuantitativos de estrategias implementadas con antelación y otros actores relacionados con la problemática analizada, indicando rol e incidencia</w:t>
            </w:r>
          </w:p>
          <w:p w14:paraId="54001A9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30A333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95C46B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4126E24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12183EB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72B7C1A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A44C80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BBBE6C0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29044E5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13AFC376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8EA372B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C535A64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14BF8C24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13700471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B6721D7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E8A1730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2A85D5D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01272DB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ECD0CA1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B6A6AD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C9242C1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0217AEDF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19C62C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7871862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4BF4424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8A5D911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D853FA8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BE8121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010B7C3D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0A9EF40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024C41D9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286C769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79CD15D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6618B726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5D3708E4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235CF5BC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04BFE25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3E61AAE8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43E65B7A" w14:textId="77777777" w:rsid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77501EF3" w14:textId="77777777" w:rsidR="00E901B1" w:rsidRPr="00E901B1" w:rsidRDefault="00E901B1" w:rsidP="00E901B1">
            <w:pPr>
              <w:jc w:val="both"/>
              <w:rPr>
                <w:b/>
                <w:sz w:val="24"/>
              </w:rPr>
            </w:pPr>
          </w:p>
          <w:p w14:paraId="05D6E7B7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  <w:p w14:paraId="2083F800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</w:tc>
      </w:tr>
    </w:tbl>
    <w:p w14:paraId="53CC61E6" w14:textId="77777777" w:rsidR="00E901B1" w:rsidRDefault="00E901B1" w:rsidP="00E901B1">
      <w:pPr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901B1" w14:paraId="6331FBED" w14:textId="77777777" w:rsidTr="00E901B1">
        <w:tc>
          <w:tcPr>
            <w:tcW w:w="8921" w:type="dxa"/>
          </w:tcPr>
          <w:p w14:paraId="14FDE158" w14:textId="77777777" w:rsidR="006656C6" w:rsidRDefault="006656C6" w:rsidP="006656C6">
            <w:pPr>
              <w:pStyle w:val="Prrafodelista"/>
              <w:jc w:val="both"/>
              <w:rPr>
                <w:b/>
                <w:sz w:val="24"/>
              </w:rPr>
            </w:pPr>
          </w:p>
          <w:p w14:paraId="62D49716" w14:textId="5312D839" w:rsidR="00E901B1" w:rsidRDefault="00E901B1" w:rsidP="00E901B1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Indique la existencia de ofertas y estrategias que respondan a la necesidad planteada (local, regional, nacional o internacional). Señale objetivos, metodologías, resultados, </w:t>
            </w:r>
            <w:r w:rsidR="00574E18">
              <w:rPr>
                <w:b/>
                <w:sz w:val="24"/>
              </w:rPr>
              <w:t xml:space="preserve">inversión (de acuerdo con la disponibilidad de información) </w:t>
            </w:r>
          </w:p>
          <w:p w14:paraId="10B5125E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0D8E5ECB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9D73F87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41ACF735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3948BF0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4C94E4E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09CDD131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37DF09E3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028B0F14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BCE1BED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D122CA4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5D475C61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5AFD60C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5B357EA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C405F69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6C9909D8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461BA758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DEFA8D2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5E2C4F90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64F527E5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C085B34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579F99A7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0D68B9D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61B6C7BF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3C19CFB1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454182F5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7D49B9AE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0654FC2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9B18F95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4BDE1341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2195936F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0245D59B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4C204B56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0DF70CA5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59ACDDB9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57C2DC7F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6991C941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18E2A9A4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04E80D8E" w14:textId="77777777" w:rsidR="00574E18" w:rsidRDefault="00574E18" w:rsidP="00574E18">
            <w:pPr>
              <w:jc w:val="both"/>
              <w:rPr>
                <w:b/>
                <w:sz w:val="24"/>
              </w:rPr>
            </w:pPr>
          </w:p>
          <w:p w14:paraId="555CC658" w14:textId="77777777" w:rsidR="00E901B1" w:rsidRDefault="00E901B1" w:rsidP="00E901B1">
            <w:pPr>
              <w:jc w:val="center"/>
              <w:rPr>
                <w:b/>
                <w:sz w:val="24"/>
              </w:rPr>
            </w:pPr>
          </w:p>
        </w:tc>
      </w:tr>
    </w:tbl>
    <w:p w14:paraId="0F9AAAC3" w14:textId="77777777" w:rsidR="00E901B1" w:rsidRPr="00E901B1" w:rsidRDefault="00E901B1" w:rsidP="00574E18">
      <w:pPr>
        <w:jc w:val="center"/>
        <w:rPr>
          <w:b/>
          <w:sz w:val="24"/>
        </w:rPr>
      </w:pPr>
    </w:p>
    <w:sectPr w:rsidR="00E901B1" w:rsidRPr="00E901B1" w:rsidSect="00E901B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780"/>
    <w:multiLevelType w:val="hybridMultilevel"/>
    <w:tmpl w:val="230AA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B1"/>
    <w:rsid w:val="000B381E"/>
    <w:rsid w:val="001065BA"/>
    <w:rsid w:val="002041E2"/>
    <w:rsid w:val="003C7DBF"/>
    <w:rsid w:val="004060FA"/>
    <w:rsid w:val="004911FC"/>
    <w:rsid w:val="00562339"/>
    <w:rsid w:val="005701DC"/>
    <w:rsid w:val="00574E18"/>
    <w:rsid w:val="006656C6"/>
    <w:rsid w:val="007C2237"/>
    <w:rsid w:val="00975034"/>
    <w:rsid w:val="00C12944"/>
    <w:rsid w:val="00C5318A"/>
    <w:rsid w:val="00C807FA"/>
    <w:rsid w:val="00E901B1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05CB"/>
  <w15:chartTrackingRefBased/>
  <w15:docId w15:val="{68447D7B-C066-4A52-9227-06C3B940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Clemencia Orozco Ospina</dc:creator>
  <cp:keywords/>
  <dc:description/>
  <cp:lastModifiedBy>jose luis orrego</cp:lastModifiedBy>
  <cp:revision>14</cp:revision>
  <dcterms:created xsi:type="dcterms:W3CDTF">2023-10-02T16:55:00Z</dcterms:created>
  <dcterms:modified xsi:type="dcterms:W3CDTF">2023-10-03T01:42:00Z</dcterms:modified>
</cp:coreProperties>
</file>